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CE586" w14:textId="3758E7BE" w:rsidR="002B7446" w:rsidRPr="003201ED" w:rsidRDefault="00F85473" w:rsidP="00987EFD">
      <w:pPr>
        <w:keepNext/>
        <w:keepLines/>
        <w:spacing w:before="120" w:after="0" w:line="240" w:lineRule="auto"/>
        <w:outlineLvl w:val="2"/>
        <w:rPr>
          <w:rFonts w:ascii="Arial" w:eastAsiaTheme="minorEastAsia" w:hAnsi="Arial" w:cs="Arial"/>
          <w:b/>
          <w:sz w:val="28"/>
          <w:szCs w:val="28"/>
        </w:rPr>
      </w:pPr>
      <w:bookmarkStart w:id="0" w:name="_Toc29223785"/>
      <w:bookmarkStart w:id="1" w:name="_GoBack"/>
      <w:bookmarkEnd w:id="1"/>
      <w:r>
        <w:rPr>
          <w:rFonts w:ascii="Arial" w:eastAsiaTheme="minorEastAsia" w:hAnsi="Arial" w:cs="Arial"/>
          <w:b/>
          <w:sz w:val="28"/>
          <w:szCs w:val="28"/>
        </w:rPr>
        <w:t>A</w:t>
      </w:r>
      <w:r w:rsidR="002B7446" w:rsidRPr="003201ED">
        <w:rPr>
          <w:rFonts w:ascii="Arial" w:eastAsiaTheme="minorEastAsia" w:hAnsi="Arial" w:cs="Arial"/>
          <w:b/>
          <w:sz w:val="28"/>
          <w:szCs w:val="28"/>
        </w:rPr>
        <w:t>dmission policy</w:t>
      </w:r>
      <w:bookmarkEnd w:id="0"/>
    </w:p>
    <w:p w14:paraId="085E3939" w14:textId="77777777" w:rsidR="002B7446" w:rsidRPr="003201ED" w:rsidRDefault="002B7446" w:rsidP="00987EFD">
      <w:pPr>
        <w:spacing w:after="0" w:line="240" w:lineRule="auto"/>
        <w:jc w:val="center"/>
        <w:rPr>
          <w:rFonts w:ascii="Arial" w:eastAsiaTheme="minorEastAsia" w:hAnsi="Arial" w:cs="Arial"/>
          <w:color w:val="1F4E79" w:themeColor="accent1" w:themeShade="80"/>
        </w:rPr>
      </w:pPr>
    </w:p>
    <w:p w14:paraId="21C5F6C8"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42991D8A" w14:textId="0DDD15D0" w:rsidR="00987EFD" w:rsidRPr="003201ED" w:rsidRDefault="00475FAF"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r>
        <w:rPr>
          <w:rFonts w:ascii="Arial" w:eastAsiaTheme="minorEastAsia" w:hAnsi="Arial" w:cs="Arial"/>
          <w:b/>
          <w:color w:val="385623" w:themeColor="accent6" w:themeShade="80"/>
          <w:sz w:val="28"/>
          <w:szCs w:val="28"/>
        </w:rPr>
        <w:t>Admission Policy of Burrane N</w:t>
      </w:r>
      <w:r w:rsidR="004B5365">
        <w:rPr>
          <w:rFonts w:ascii="Arial" w:eastAsiaTheme="minorEastAsia" w:hAnsi="Arial" w:cs="Arial"/>
          <w:b/>
          <w:color w:val="385623" w:themeColor="accent6" w:themeShade="80"/>
          <w:sz w:val="28"/>
          <w:szCs w:val="28"/>
        </w:rPr>
        <w:t>ational School</w:t>
      </w:r>
    </w:p>
    <w:p w14:paraId="070F0A88"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6713BD40"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7B5022C7" w14:textId="0576B46C"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r w:rsidRPr="003201ED">
        <w:rPr>
          <w:rFonts w:ascii="Arial" w:eastAsiaTheme="minorEastAsia" w:hAnsi="Arial" w:cs="Arial"/>
          <w:b/>
          <w:color w:val="385623" w:themeColor="accent6" w:themeShade="80"/>
          <w:sz w:val="24"/>
          <w:szCs w:val="24"/>
        </w:rPr>
        <w:t>School Address:</w:t>
      </w:r>
      <w:r w:rsidR="004B5365" w:rsidRPr="004B5365">
        <w:rPr>
          <w:rFonts w:ascii="Arial" w:eastAsiaTheme="minorEastAsia" w:hAnsi="Arial" w:cs="Arial"/>
          <w:b/>
          <w:sz w:val="24"/>
          <w:szCs w:val="24"/>
        </w:rPr>
        <w:t xml:space="preserve"> </w:t>
      </w:r>
      <w:r w:rsidR="004B5365">
        <w:rPr>
          <w:rFonts w:ascii="Arial" w:eastAsiaTheme="minorEastAsia" w:hAnsi="Arial" w:cs="Arial"/>
          <w:b/>
          <w:sz w:val="24"/>
          <w:szCs w:val="24"/>
        </w:rPr>
        <w:t>Burrane U</w:t>
      </w:r>
      <w:r w:rsidR="004B5365" w:rsidRPr="0003555D">
        <w:rPr>
          <w:rFonts w:ascii="Arial" w:eastAsiaTheme="minorEastAsia" w:hAnsi="Arial" w:cs="Arial"/>
          <w:b/>
          <w:sz w:val="24"/>
          <w:szCs w:val="24"/>
        </w:rPr>
        <w:t>pper, Killimer, Kilrush, Co.Clare</w:t>
      </w:r>
    </w:p>
    <w:p w14:paraId="4C532706" w14:textId="77777777" w:rsidR="00987EF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1EC3936A" w14:textId="19D8BF70" w:rsidR="004B5365" w:rsidRPr="004B5365" w:rsidRDefault="004B5365"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r>
        <w:rPr>
          <w:rFonts w:ascii="Arial" w:eastAsiaTheme="minorEastAsia" w:hAnsi="Arial" w:cs="Arial"/>
          <w:b/>
          <w:color w:val="385623" w:themeColor="accent6" w:themeShade="80"/>
          <w:sz w:val="24"/>
          <w:szCs w:val="24"/>
        </w:rPr>
        <w:t xml:space="preserve">School Website: </w:t>
      </w:r>
      <w:r w:rsidRPr="004B5365">
        <w:rPr>
          <w:rFonts w:ascii="Arial" w:eastAsiaTheme="minorEastAsia" w:hAnsi="Arial" w:cs="Arial"/>
          <w:b/>
          <w:sz w:val="24"/>
          <w:szCs w:val="24"/>
        </w:rPr>
        <w:t>www.burranens.com</w:t>
      </w:r>
    </w:p>
    <w:p w14:paraId="3287CCAB" w14:textId="77777777" w:rsidR="004B5365" w:rsidRDefault="004B5365"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2D0CFF67" w14:textId="21BA10BD" w:rsidR="00987EFD" w:rsidRPr="004B5365"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sz w:val="24"/>
          <w:szCs w:val="24"/>
        </w:rPr>
      </w:pPr>
      <w:r w:rsidRPr="003201ED">
        <w:rPr>
          <w:rFonts w:ascii="Arial" w:eastAsiaTheme="minorEastAsia" w:hAnsi="Arial" w:cs="Arial"/>
          <w:b/>
          <w:color w:val="385623" w:themeColor="accent6" w:themeShade="80"/>
          <w:sz w:val="24"/>
          <w:szCs w:val="24"/>
        </w:rPr>
        <w:t>Roll number</w:t>
      </w:r>
      <w:r w:rsidR="004B5365" w:rsidRPr="003201ED">
        <w:rPr>
          <w:rFonts w:ascii="Arial" w:eastAsiaTheme="minorEastAsia" w:hAnsi="Arial" w:cs="Arial"/>
          <w:b/>
          <w:color w:val="385623" w:themeColor="accent6" w:themeShade="80"/>
          <w:sz w:val="24"/>
          <w:szCs w:val="24"/>
        </w:rPr>
        <w:t>:</w:t>
      </w:r>
      <w:r w:rsidR="004B5365" w:rsidRPr="004B5365">
        <w:rPr>
          <w:rFonts w:ascii="Arial" w:eastAsiaTheme="minorEastAsia" w:hAnsi="Arial" w:cs="Arial"/>
          <w:b/>
          <w:sz w:val="24"/>
          <w:szCs w:val="24"/>
        </w:rPr>
        <w:t xml:space="preserve"> 13738E</w:t>
      </w:r>
    </w:p>
    <w:p w14:paraId="66AECD4F"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5B07470F" w14:textId="11E8FEE8"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r w:rsidRPr="003201ED">
        <w:rPr>
          <w:rFonts w:ascii="Arial" w:eastAsiaTheme="minorEastAsia" w:hAnsi="Arial" w:cs="Arial"/>
          <w:b/>
          <w:color w:val="385623" w:themeColor="accent6" w:themeShade="80"/>
          <w:sz w:val="24"/>
          <w:szCs w:val="24"/>
        </w:rPr>
        <w:t>School Patron:</w:t>
      </w:r>
      <w:r w:rsidR="004B5365" w:rsidRPr="004B5365">
        <w:rPr>
          <w:rFonts w:ascii="Arial" w:eastAsiaTheme="minorEastAsia" w:hAnsi="Arial" w:cs="Arial"/>
          <w:b/>
          <w:sz w:val="24"/>
          <w:szCs w:val="24"/>
        </w:rPr>
        <w:t xml:space="preserve"> </w:t>
      </w:r>
      <w:r w:rsidR="004B5365" w:rsidRPr="0003555D">
        <w:rPr>
          <w:rFonts w:ascii="Arial" w:eastAsiaTheme="minorEastAsia" w:hAnsi="Arial" w:cs="Arial"/>
          <w:b/>
          <w:sz w:val="24"/>
          <w:szCs w:val="24"/>
        </w:rPr>
        <w:t>Bishop Fintan Monahan</w:t>
      </w:r>
    </w:p>
    <w:p w14:paraId="413DF1DA" w14:textId="77777777" w:rsidR="00987EFD" w:rsidRPr="003201E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ascii="Arial" w:eastAsiaTheme="minorEastAsia" w:hAnsi="Arial" w:cs="Arial"/>
          <w:b/>
          <w:color w:val="385623" w:themeColor="accent6" w:themeShade="80"/>
          <w:sz w:val="24"/>
          <w:szCs w:val="24"/>
        </w:rPr>
      </w:pPr>
    </w:p>
    <w:p w14:paraId="00740527" w14:textId="77777777" w:rsidR="002B7446" w:rsidRPr="003201ED" w:rsidRDefault="002B7446" w:rsidP="00987EFD">
      <w:pPr>
        <w:spacing w:after="0" w:line="240" w:lineRule="auto"/>
        <w:jc w:val="both"/>
        <w:rPr>
          <w:rFonts w:ascii="Arial" w:eastAsiaTheme="minorEastAsia" w:hAnsi="Arial" w:cs="Arial"/>
          <w:b/>
          <w:color w:val="385623" w:themeColor="accent6" w:themeShade="80"/>
        </w:rPr>
      </w:pPr>
    </w:p>
    <w:p w14:paraId="7DF64B2F" w14:textId="77777777" w:rsidR="00987EFD" w:rsidRPr="003201ED" w:rsidRDefault="00987EFD" w:rsidP="00987EFD">
      <w:pPr>
        <w:pStyle w:val="ListParagraph"/>
        <w:spacing w:after="0" w:line="240" w:lineRule="auto"/>
        <w:ind w:left="567"/>
        <w:jc w:val="both"/>
        <w:rPr>
          <w:rFonts w:ascii="Arial" w:eastAsiaTheme="minorEastAsia" w:hAnsi="Arial" w:cs="Arial"/>
          <w:b/>
          <w:color w:val="385623" w:themeColor="accent6" w:themeShade="80"/>
          <w:sz w:val="24"/>
          <w:szCs w:val="24"/>
        </w:rPr>
      </w:pPr>
    </w:p>
    <w:p w14:paraId="6CAF35BF" w14:textId="77777777" w:rsidR="002B7446" w:rsidRPr="003201ED" w:rsidRDefault="002B7446"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3201ED">
        <w:rPr>
          <w:rFonts w:ascii="Arial" w:eastAsiaTheme="minorEastAsia" w:hAnsi="Arial" w:cs="Arial"/>
          <w:b/>
          <w:color w:val="385623" w:themeColor="accent6" w:themeShade="80"/>
          <w:sz w:val="24"/>
          <w:szCs w:val="24"/>
        </w:rPr>
        <w:t xml:space="preserve">Introduction </w:t>
      </w:r>
    </w:p>
    <w:p w14:paraId="18ADC684" w14:textId="77777777" w:rsidR="002B7446" w:rsidRPr="003201ED" w:rsidRDefault="002B7446" w:rsidP="00762B44">
      <w:pPr>
        <w:spacing w:after="0" w:line="240" w:lineRule="auto"/>
        <w:jc w:val="both"/>
        <w:rPr>
          <w:rFonts w:ascii="Arial" w:eastAsiaTheme="minorEastAsia" w:hAnsi="Arial" w:cs="Arial"/>
        </w:rPr>
      </w:pPr>
    </w:p>
    <w:p w14:paraId="5DA57F9B" w14:textId="77777777" w:rsidR="00BB6BF4" w:rsidRPr="003201ED" w:rsidRDefault="002B7446" w:rsidP="00567B36">
      <w:pPr>
        <w:spacing w:after="0" w:line="240" w:lineRule="auto"/>
        <w:rPr>
          <w:rFonts w:ascii="Arial" w:eastAsiaTheme="minorEastAsia" w:hAnsi="Arial" w:cs="Arial"/>
        </w:rPr>
      </w:pPr>
      <w:r w:rsidRPr="003201ED">
        <w:rPr>
          <w:rFonts w:ascii="Arial" w:eastAsiaTheme="minorEastAsia" w:hAnsi="Arial" w:cs="Arial"/>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311D4C5B" w14:textId="77777777" w:rsidR="002B7446" w:rsidRPr="003201ED" w:rsidRDefault="002B7446" w:rsidP="00567B36">
      <w:pPr>
        <w:spacing w:after="0" w:line="240" w:lineRule="auto"/>
        <w:rPr>
          <w:rFonts w:ascii="Arial" w:eastAsiaTheme="minorEastAsia" w:hAnsi="Arial" w:cs="Arial"/>
        </w:rPr>
      </w:pPr>
    </w:p>
    <w:p w14:paraId="4C06F9E0" w14:textId="77777777" w:rsidR="002B7446" w:rsidRPr="003201ED" w:rsidRDefault="002B7446" w:rsidP="00567B36">
      <w:pPr>
        <w:spacing w:after="0" w:line="240" w:lineRule="auto"/>
        <w:rPr>
          <w:rFonts w:ascii="Arial" w:eastAsiaTheme="minorEastAsia" w:hAnsi="Arial" w:cs="Arial"/>
        </w:rPr>
      </w:pPr>
      <w:r w:rsidRPr="003201ED">
        <w:rPr>
          <w:rFonts w:ascii="Arial" w:eastAsiaTheme="minorEastAsia" w:hAnsi="Arial" w:cs="Arial"/>
        </w:rPr>
        <w:t>The policy was approved by the school patron on [date].  It is published on the school’s website and will be made available in hardcopy on request to any person who requests it.</w:t>
      </w:r>
    </w:p>
    <w:p w14:paraId="42ACF6C5" w14:textId="77777777" w:rsidR="00567B36" w:rsidRPr="003201ED" w:rsidRDefault="00567B36" w:rsidP="00567B36">
      <w:pPr>
        <w:spacing w:after="0" w:line="240" w:lineRule="auto"/>
        <w:rPr>
          <w:rFonts w:ascii="Arial" w:eastAsiaTheme="minorEastAsia" w:hAnsi="Arial" w:cs="Arial"/>
        </w:rPr>
      </w:pPr>
    </w:p>
    <w:p w14:paraId="0083A8BB" w14:textId="61CF6797" w:rsidR="00987EFD" w:rsidRPr="00AE7E94" w:rsidRDefault="00567B36" w:rsidP="00567B36">
      <w:pPr>
        <w:rPr>
          <w:rFonts w:ascii="Arial" w:hAnsi="Arial" w:cs="Arial"/>
        </w:rPr>
      </w:pPr>
      <w:r w:rsidRPr="003201ED">
        <w:rPr>
          <w:rFonts w:ascii="Arial" w:hAnsi="Arial" w:cs="Arial"/>
        </w:rPr>
        <w:t xml:space="preserve">The relevant dates and timelines for </w:t>
      </w:r>
      <w:r w:rsidR="004B5365">
        <w:rPr>
          <w:rFonts w:ascii="Arial" w:hAnsi="Arial" w:cs="Arial"/>
        </w:rPr>
        <w:t>Burrane N.S.</w:t>
      </w:r>
      <w:r w:rsidRPr="003201ED">
        <w:rPr>
          <w:rFonts w:ascii="Arial" w:hAnsi="Arial" w:cs="Arial"/>
        </w:rPr>
        <w:t xml:space="preserve">admission process are set out in the school’s </w:t>
      </w:r>
      <w:r w:rsidR="00D3482E" w:rsidRPr="003201ED">
        <w:rPr>
          <w:rFonts w:ascii="Arial" w:hAnsi="Arial" w:cs="Arial"/>
        </w:rPr>
        <w:t>a</w:t>
      </w:r>
      <w:r w:rsidRPr="003201ED">
        <w:rPr>
          <w:rFonts w:ascii="Arial" w:hAnsi="Arial" w:cs="Arial"/>
        </w:rPr>
        <w:t xml:space="preserve">nnual </w:t>
      </w:r>
      <w:r w:rsidR="00D3482E" w:rsidRPr="003201ED">
        <w:rPr>
          <w:rFonts w:ascii="Arial" w:hAnsi="Arial" w:cs="Arial"/>
        </w:rPr>
        <w:t>a</w:t>
      </w:r>
      <w:r w:rsidRPr="003201ED">
        <w:rPr>
          <w:rFonts w:ascii="Arial" w:hAnsi="Arial" w:cs="Arial"/>
        </w:rPr>
        <w:t xml:space="preserve">dmission </w:t>
      </w:r>
      <w:r w:rsidR="00D3482E" w:rsidRPr="003201ED">
        <w:rPr>
          <w:rFonts w:ascii="Arial" w:hAnsi="Arial" w:cs="Arial"/>
        </w:rPr>
        <w:t>n</w:t>
      </w:r>
      <w:r w:rsidRPr="003201ED">
        <w:rPr>
          <w:rFonts w:ascii="Arial" w:hAnsi="Arial" w:cs="Arial"/>
        </w:rPr>
        <w:t>otice which</w:t>
      </w:r>
      <w:r w:rsidR="00764262">
        <w:rPr>
          <w:rFonts w:ascii="Arial" w:hAnsi="Arial" w:cs="Arial"/>
        </w:rPr>
        <w:t xml:space="preserve"> is</w:t>
      </w:r>
      <w:r w:rsidRPr="003201ED">
        <w:rPr>
          <w:rFonts w:ascii="Arial" w:hAnsi="Arial" w:cs="Arial"/>
        </w:rPr>
        <w:t xml:space="preserve"> published annually on the school’s website </w:t>
      </w:r>
      <w:r w:rsidR="00A26514" w:rsidRPr="00AE7E94">
        <w:rPr>
          <w:rFonts w:ascii="Arial" w:hAnsi="Arial" w:cs="Arial"/>
        </w:rPr>
        <w:t xml:space="preserve">at least one week </w:t>
      </w:r>
      <w:r w:rsidRPr="00AE7E94">
        <w:rPr>
          <w:rFonts w:ascii="Arial" w:hAnsi="Arial" w:cs="Arial"/>
        </w:rPr>
        <w:t>before the commencement of the admission process for the school year concerned.</w:t>
      </w:r>
    </w:p>
    <w:p w14:paraId="55ECB425" w14:textId="77777777" w:rsidR="00E96AF6" w:rsidRPr="00AE7E94" w:rsidRDefault="00E96AF6" w:rsidP="00E96AF6">
      <w:pPr>
        <w:rPr>
          <w:rFonts w:ascii="Arial" w:hAnsi="Arial" w:cs="Arial"/>
        </w:rPr>
      </w:pPr>
      <w:r w:rsidRPr="00AE7E94">
        <w:rPr>
          <w:rFonts w:ascii="Arial" w:hAnsi="Arial" w:cs="Arial"/>
        </w:rPr>
        <w:t xml:space="preserve">This policy must be read in conjunction with the </w:t>
      </w:r>
      <w:r w:rsidR="00CB473E">
        <w:rPr>
          <w:rFonts w:ascii="Arial" w:hAnsi="Arial" w:cs="Arial"/>
        </w:rPr>
        <w:t>a</w:t>
      </w:r>
      <w:r w:rsidRPr="00AE7E94">
        <w:rPr>
          <w:rFonts w:ascii="Arial" w:hAnsi="Arial" w:cs="Arial"/>
        </w:rPr>
        <w:t xml:space="preserve">nnual </w:t>
      </w:r>
      <w:r w:rsidR="00CB473E">
        <w:rPr>
          <w:rFonts w:ascii="Arial" w:hAnsi="Arial" w:cs="Arial"/>
        </w:rPr>
        <w:t>a</w:t>
      </w:r>
      <w:r w:rsidRPr="00AE7E94">
        <w:rPr>
          <w:rFonts w:ascii="Arial" w:hAnsi="Arial" w:cs="Arial"/>
        </w:rPr>
        <w:t>dmission notice for the school year concerned.</w:t>
      </w:r>
    </w:p>
    <w:p w14:paraId="74C7E1B5" w14:textId="77777777" w:rsidR="00E96AF6" w:rsidRPr="00AE7E94" w:rsidRDefault="00E96AF6" w:rsidP="00E96AF6">
      <w:pPr>
        <w:spacing w:after="0" w:line="240" w:lineRule="auto"/>
        <w:rPr>
          <w:rFonts w:ascii="Arial" w:eastAsiaTheme="minorEastAsia" w:hAnsi="Arial" w:cs="Arial"/>
        </w:rPr>
      </w:pPr>
      <w:r w:rsidRPr="00AE7E94">
        <w:rPr>
          <w:rFonts w:ascii="Arial" w:hAnsi="Arial" w:cs="Arial"/>
        </w:rPr>
        <w:t xml:space="preserve">The application form for admission </w:t>
      </w:r>
      <w:r w:rsidRPr="00AE7E94">
        <w:rPr>
          <w:rFonts w:ascii="Arial" w:eastAsiaTheme="minorEastAsia" w:hAnsi="Arial" w:cs="Arial"/>
        </w:rPr>
        <w:t>is published on the school’s website and will be made available in hardcopy on request to any person who requests it.</w:t>
      </w:r>
    </w:p>
    <w:p w14:paraId="332AC222" w14:textId="77777777" w:rsidR="002B7446" w:rsidRPr="00AE7E94" w:rsidRDefault="002B7446" w:rsidP="00762B44">
      <w:pPr>
        <w:spacing w:after="0" w:line="240" w:lineRule="auto"/>
        <w:jc w:val="both"/>
        <w:rPr>
          <w:rFonts w:ascii="Arial" w:eastAsiaTheme="minorEastAsia" w:hAnsi="Arial" w:cs="Arial"/>
        </w:rPr>
      </w:pPr>
    </w:p>
    <w:p w14:paraId="0A66630E" w14:textId="77777777" w:rsidR="002B7446" w:rsidRPr="005267A9" w:rsidRDefault="00641946"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5267A9">
        <w:rPr>
          <w:rFonts w:ascii="Arial" w:eastAsiaTheme="minorEastAsia" w:hAnsi="Arial" w:cs="Arial"/>
          <w:b/>
          <w:color w:val="385623" w:themeColor="accent6" w:themeShade="80"/>
          <w:sz w:val="24"/>
          <w:szCs w:val="24"/>
        </w:rPr>
        <w:t>Characteristic spirit and general objectives of the school</w:t>
      </w:r>
    </w:p>
    <w:p w14:paraId="14F2B541" w14:textId="77777777" w:rsidR="00E02C8F" w:rsidRPr="003201ED" w:rsidRDefault="00E02C8F" w:rsidP="00762B44">
      <w:pPr>
        <w:spacing w:line="240" w:lineRule="auto"/>
        <w:contextualSpacing/>
        <w:jc w:val="both"/>
        <w:rPr>
          <w:rFonts w:ascii="Arial" w:eastAsiaTheme="minorEastAsia" w:hAnsi="Arial" w:cs="Arial"/>
        </w:rPr>
      </w:pPr>
    </w:p>
    <w:p w14:paraId="32F177DF" w14:textId="388AD763" w:rsidR="004B5365" w:rsidRPr="004B5365" w:rsidRDefault="00436C55" w:rsidP="004B5365">
      <w:pPr>
        <w:rPr>
          <w:rFonts w:ascii="Arial" w:hAnsi="Arial" w:cs="Arial"/>
        </w:rPr>
      </w:pPr>
      <w:r w:rsidRPr="003201ED">
        <w:rPr>
          <w:rFonts w:ascii="Arial" w:eastAsiaTheme="minorEastAsia" w:hAnsi="Arial" w:cs="Arial"/>
        </w:rPr>
        <w:t xml:space="preserve">This section must be completed by </w:t>
      </w:r>
      <w:r w:rsidRPr="003201ED">
        <w:rPr>
          <w:rFonts w:ascii="Arial" w:eastAsiaTheme="minorEastAsia" w:hAnsi="Arial" w:cs="Arial"/>
          <w:u w:val="single"/>
        </w:rPr>
        <w:t>all</w:t>
      </w:r>
      <w:r w:rsidRPr="003201ED">
        <w:rPr>
          <w:rFonts w:ascii="Arial" w:eastAsiaTheme="minorEastAsia" w:hAnsi="Arial" w:cs="Arial"/>
        </w:rPr>
        <w:t xml:space="preserve"> schools.</w:t>
      </w:r>
      <w:r w:rsidR="004B5365" w:rsidRPr="004B5365">
        <w:rPr>
          <w:rFonts w:ascii="Arial" w:hAnsi="Arial" w:cs="Arial"/>
        </w:rPr>
        <w:t xml:space="preserve"> Burrane N.S. is a Catholic co-educational primary school with a Catholic ethos under the patronage of the Bishop of Killaloe Fintan Monahan.</w:t>
      </w:r>
    </w:p>
    <w:p w14:paraId="7490725C" w14:textId="77777777" w:rsidR="004B5365" w:rsidRPr="004B5365" w:rsidRDefault="004B5365" w:rsidP="004B5365">
      <w:pPr>
        <w:rPr>
          <w:rFonts w:ascii="Arial" w:hAnsi="Arial" w:cs="Arial"/>
        </w:rPr>
      </w:pPr>
      <w:r w:rsidRPr="004B5365">
        <w:rPr>
          <w:rFonts w:ascii="Arial" w:hAnsi="Arial" w:cs="Arial"/>
        </w:rPr>
        <w:t>“Catholic Ethos” in the context of a Catholic primary school means the ethos and characteristic spirit of the Roman Catholic Church, which aims at promoting:</w:t>
      </w:r>
    </w:p>
    <w:p w14:paraId="64803725" w14:textId="77777777" w:rsidR="004B5365" w:rsidRPr="004B5365" w:rsidRDefault="004B5365" w:rsidP="004B5365">
      <w:pPr>
        <w:numPr>
          <w:ilvl w:val="0"/>
          <w:numId w:val="31"/>
        </w:numPr>
        <w:rPr>
          <w:rFonts w:ascii="Arial" w:hAnsi="Arial" w:cs="Arial"/>
        </w:rPr>
      </w:pPr>
      <w:r w:rsidRPr="004B5365">
        <w:rPr>
          <w:rFonts w:ascii="Arial" w:hAnsi="Arial" w:cs="Arial"/>
        </w:rPr>
        <w:t>the full and harmonious development of all aspects of the person of the pupil, a living relationship with God and with other people; and</w:t>
      </w:r>
    </w:p>
    <w:p w14:paraId="25D06CB8" w14:textId="77777777" w:rsidR="004B5365" w:rsidRPr="004B5365" w:rsidRDefault="004B5365" w:rsidP="004B5365">
      <w:pPr>
        <w:numPr>
          <w:ilvl w:val="0"/>
          <w:numId w:val="31"/>
        </w:numPr>
        <w:rPr>
          <w:rFonts w:ascii="Arial" w:hAnsi="Arial" w:cs="Arial"/>
        </w:rPr>
      </w:pPr>
      <w:r w:rsidRPr="004B5365">
        <w:rPr>
          <w:rFonts w:ascii="Arial" w:hAnsi="Arial" w:cs="Arial"/>
        </w:rPr>
        <w:t>including the intellectual, physical, cultural, moral and spiritual aspects; and</w:t>
      </w:r>
    </w:p>
    <w:p w14:paraId="47E7A65C" w14:textId="77777777" w:rsidR="004B5365" w:rsidRPr="004B5365" w:rsidRDefault="004B5365" w:rsidP="004B5365">
      <w:pPr>
        <w:numPr>
          <w:ilvl w:val="0"/>
          <w:numId w:val="31"/>
        </w:numPr>
        <w:rPr>
          <w:rFonts w:ascii="Arial" w:hAnsi="Arial" w:cs="Arial"/>
        </w:rPr>
      </w:pPr>
      <w:r w:rsidRPr="004B5365">
        <w:rPr>
          <w:rFonts w:ascii="Arial" w:hAnsi="Arial" w:cs="Arial"/>
        </w:rPr>
        <w:t>a philosophy of life inspired by belief in God and in the life, death and resurrection of Jesus; and</w:t>
      </w:r>
    </w:p>
    <w:p w14:paraId="1CE5F742" w14:textId="77777777" w:rsidR="004B5365" w:rsidRPr="004B5365" w:rsidRDefault="004B5365" w:rsidP="004B5365">
      <w:pPr>
        <w:numPr>
          <w:ilvl w:val="0"/>
          <w:numId w:val="31"/>
        </w:numPr>
        <w:rPr>
          <w:rFonts w:ascii="Arial" w:hAnsi="Arial" w:cs="Arial"/>
        </w:rPr>
      </w:pPr>
      <w:r w:rsidRPr="004B5365">
        <w:rPr>
          <w:rFonts w:ascii="Arial" w:hAnsi="Arial" w:cs="Arial"/>
        </w:rPr>
        <w:lastRenderedPageBreak/>
        <w:t>the formation of the pupils in the Catholic faith;</w:t>
      </w:r>
    </w:p>
    <w:p w14:paraId="3D4B5EAB" w14:textId="77777777" w:rsidR="004B5365" w:rsidRPr="004B5365" w:rsidRDefault="004B5365" w:rsidP="004B5365">
      <w:pPr>
        <w:rPr>
          <w:rFonts w:ascii="Arial" w:hAnsi="Arial" w:cs="Arial"/>
        </w:rPr>
      </w:pPr>
      <w:r w:rsidRPr="004B5365">
        <w:rPr>
          <w:rFonts w:ascii="Arial" w:hAnsi="Arial" w:cs="Arial"/>
        </w:rPr>
        <w:t>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14:paraId="0F7B88BC" w14:textId="77777777" w:rsidR="004B5365" w:rsidRPr="004B5365" w:rsidRDefault="004B5365" w:rsidP="004B5365">
      <w:pPr>
        <w:rPr>
          <w:rFonts w:ascii="Arial" w:hAnsi="Arial" w:cs="Arial"/>
        </w:rPr>
      </w:pPr>
      <w:r w:rsidRPr="004B5365">
        <w:rPr>
          <w:rFonts w:ascii="Arial" w:hAnsi="Arial" w:cs="Arial"/>
        </w:rPr>
        <w:t xml:space="preserve">In accordance with S.15 (2) (b) of the Education Act, 1998 the Board of Management of Burrane N.S.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11395A22" w14:textId="77777777" w:rsidR="004B5365" w:rsidRPr="004B5365" w:rsidRDefault="004B5365" w:rsidP="004B5365">
      <w:pPr>
        <w:rPr>
          <w:rFonts w:ascii="Arial" w:hAnsi="Arial" w:cs="Arial"/>
        </w:rPr>
      </w:pPr>
      <w:r w:rsidRPr="004B5365">
        <w:rPr>
          <w:rFonts w:ascii="Arial" w:hAnsi="Arial" w:cs="Arial"/>
        </w:rPr>
        <w:t>Burrane National School supports the principles of:</w:t>
      </w:r>
    </w:p>
    <w:p w14:paraId="604388EA" w14:textId="77777777" w:rsidR="004B5365" w:rsidRPr="004B5365" w:rsidRDefault="004B5365" w:rsidP="004B5365">
      <w:pPr>
        <w:rPr>
          <w:rFonts w:ascii="Arial" w:hAnsi="Arial" w:cs="Arial"/>
        </w:rPr>
      </w:pPr>
      <w:r w:rsidRPr="004B5365">
        <w:rPr>
          <w:rFonts w:ascii="Arial" w:hAnsi="Arial" w:cs="Arial"/>
        </w:rPr>
        <w:t>• Inclusiveness, particularly with reference to the enrolment of children with a disability or other special educational need;</w:t>
      </w:r>
    </w:p>
    <w:p w14:paraId="19E86C8D" w14:textId="77777777" w:rsidR="004B5365" w:rsidRPr="004B5365" w:rsidRDefault="004B5365" w:rsidP="004B5365">
      <w:pPr>
        <w:rPr>
          <w:rFonts w:ascii="Arial" w:hAnsi="Arial" w:cs="Arial"/>
        </w:rPr>
      </w:pPr>
      <w:r w:rsidRPr="004B5365">
        <w:rPr>
          <w:rFonts w:ascii="Arial" w:hAnsi="Arial" w:cs="Arial"/>
        </w:rPr>
        <w:t>• Equality of access and participation in the school;</w:t>
      </w:r>
    </w:p>
    <w:p w14:paraId="04991426" w14:textId="77777777" w:rsidR="004B5365" w:rsidRPr="004B5365" w:rsidRDefault="004B5365" w:rsidP="004B5365">
      <w:pPr>
        <w:rPr>
          <w:rFonts w:ascii="Arial" w:hAnsi="Arial" w:cs="Arial"/>
        </w:rPr>
      </w:pPr>
      <w:r w:rsidRPr="004B5365">
        <w:rPr>
          <w:rFonts w:ascii="Arial" w:hAnsi="Arial" w:cs="Arial"/>
        </w:rPr>
        <w:t xml:space="preserve">• Parental choice in relation to enrolment; </w:t>
      </w:r>
    </w:p>
    <w:p w14:paraId="7FA6AEBF" w14:textId="77777777" w:rsidR="004B5365" w:rsidRPr="004B5365" w:rsidRDefault="004B5365" w:rsidP="004B5365">
      <w:pPr>
        <w:rPr>
          <w:rFonts w:ascii="Arial" w:hAnsi="Arial" w:cs="Arial"/>
        </w:rPr>
      </w:pPr>
      <w:r w:rsidRPr="004B5365">
        <w:rPr>
          <w:rFonts w:ascii="Arial" w:hAnsi="Arial" w:cs="Arial"/>
        </w:rPr>
        <w:t>• Respect for diversity of values, beliefs, traditions, languages and ways of life in society.</w:t>
      </w:r>
    </w:p>
    <w:p w14:paraId="56CDF41C" w14:textId="77777777" w:rsidR="00987EFD" w:rsidRPr="003201ED" w:rsidRDefault="00987EFD" w:rsidP="00987EFD">
      <w:pPr>
        <w:spacing w:after="0" w:line="240" w:lineRule="auto"/>
        <w:jc w:val="both"/>
        <w:rPr>
          <w:rFonts w:ascii="Arial" w:eastAsiaTheme="minorEastAsia" w:hAnsi="Arial" w:cs="Arial"/>
          <w:b/>
          <w:color w:val="385623" w:themeColor="accent6" w:themeShade="80"/>
        </w:rPr>
      </w:pPr>
    </w:p>
    <w:p w14:paraId="361AB16F" w14:textId="77777777" w:rsidR="002B7446" w:rsidRPr="005267A9" w:rsidRDefault="002B7446"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5267A9">
        <w:rPr>
          <w:rFonts w:ascii="Arial" w:eastAsiaTheme="minorEastAsia" w:hAnsi="Arial" w:cs="Arial"/>
          <w:b/>
          <w:color w:val="385623" w:themeColor="accent6" w:themeShade="80"/>
          <w:sz w:val="24"/>
          <w:szCs w:val="24"/>
        </w:rPr>
        <w:t xml:space="preserve">Admission Statement </w:t>
      </w:r>
    </w:p>
    <w:p w14:paraId="3915D24E" w14:textId="77777777" w:rsidR="00321C41" w:rsidRPr="003201ED" w:rsidRDefault="00321C41" w:rsidP="00E02C8F">
      <w:pPr>
        <w:pStyle w:val="NoSpacing"/>
        <w:rPr>
          <w:rFonts w:ascii="Arial" w:hAnsi="Arial" w:cs="Arial"/>
        </w:rPr>
      </w:pPr>
    </w:p>
    <w:p w14:paraId="429923E2" w14:textId="77777777" w:rsidR="00BC2C03" w:rsidRPr="00F704E7" w:rsidRDefault="00BC2C03" w:rsidP="00BC2C03">
      <w:pPr>
        <w:pStyle w:val="NoSpacing"/>
        <w:ind w:left="720"/>
        <w:rPr>
          <w:rFonts w:ascii="Arial" w:hAnsi="Arial" w:cs="Arial"/>
        </w:rPr>
      </w:pPr>
    </w:p>
    <w:tbl>
      <w:tblPr>
        <w:tblStyle w:val="TableGrid0"/>
        <w:tblW w:w="0" w:type="auto"/>
        <w:shd w:val="clear" w:color="auto" w:fill="F2F2F2" w:themeFill="background1" w:themeFillShade="F2"/>
        <w:tblLook w:val="04A0" w:firstRow="1" w:lastRow="0" w:firstColumn="1" w:lastColumn="0" w:noHBand="0" w:noVBand="1"/>
      </w:tblPr>
      <w:tblGrid>
        <w:gridCol w:w="9016"/>
      </w:tblGrid>
      <w:tr w:rsidR="00BC2C03" w:rsidRPr="003201ED" w14:paraId="781220E4" w14:textId="77777777" w:rsidTr="003201ED">
        <w:trPr>
          <w:trHeight w:val="1979"/>
        </w:trPr>
        <w:tc>
          <w:tcPr>
            <w:tcW w:w="9016" w:type="dxa"/>
            <w:shd w:val="clear" w:color="auto" w:fill="E7E6E6" w:themeFill="background2"/>
          </w:tcPr>
          <w:p w14:paraId="622AE21E" w14:textId="5B37EC82" w:rsidR="00AC1AE4" w:rsidRPr="00AC1AE4" w:rsidRDefault="004E40D4" w:rsidP="00AC1AE4">
            <w:pPr>
              <w:pStyle w:val="NoSpacing"/>
              <w:rPr>
                <w:rFonts w:ascii="Arial" w:hAnsi="Arial" w:cs="Arial"/>
              </w:rPr>
            </w:pPr>
            <w:r w:rsidRPr="00AC1AE4">
              <w:rPr>
                <w:rFonts w:ascii="Arial" w:eastAsiaTheme="minorEastAsia" w:hAnsi="Arial" w:cs="Arial"/>
                <w:u w:val="single"/>
              </w:rPr>
              <w:t xml:space="preserve"> </w:t>
            </w:r>
            <w:r w:rsidR="00AC1AE4" w:rsidRPr="00AC1AE4">
              <w:rPr>
                <w:rFonts w:ascii="Arial" w:hAnsi="Arial" w:cs="Arial"/>
              </w:rPr>
              <w:t>Burrane N.S. will not discriminate in its admission of a student to the school on any of the following:</w:t>
            </w:r>
          </w:p>
          <w:p w14:paraId="22317B0F" w14:textId="77777777" w:rsidR="00AC1AE4" w:rsidRPr="00AC1AE4" w:rsidRDefault="00AC1AE4" w:rsidP="00AC1AE4">
            <w:pPr>
              <w:pStyle w:val="NoSpacing"/>
              <w:rPr>
                <w:rFonts w:ascii="Arial" w:hAnsi="Arial" w:cs="Arial"/>
              </w:rPr>
            </w:pPr>
          </w:p>
          <w:p w14:paraId="5F4AAE5D"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gender ground of the student or the applicant in respect of the student concerned,</w:t>
            </w:r>
          </w:p>
          <w:p w14:paraId="4F0FFD4D"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civil status ground of the student or the applicant in respect of the student concerned,</w:t>
            </w:r>
          </w:p>
          <w:p w14:paraId="337552CF"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family status ground of the student or the applicant in respect of the student concerned,</w:t>
            </w:r>
          </w:p>
          <w:p w14:paraId="36F68EE4"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sexual orientation ground of the student or the applicant in respect of the student concerned,</w:t>
            </w:r>
          </w:p>
          <w:p w14:paraId="2BD48371"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religion ground of the student or the applicant in respect of the student concerned,</w:t>
            </w:r>
          </w:p>
          <w:p w14:paraId="12C34BE3"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disability ground of the student or the applicant in respect of the student concerned,</w:t>
            </w:r>
          </w:p>
          <w:p w14:paraId="69430207"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ground of race of the student or the applicant in respect of the student concerned,</w:t>
            </w:r>
          </w:p>
          <w:p w14:paraId="4AB1BA15"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 xml:space="preserve">the Traveller community ground of the student or the applicant in respect of the student concerned, or </w:t>
            </w:r>
          </w:p>
          <w:p w14:paraId="1F3C94EB" w14:textId="77777777" w:rsidR="00AC1AE4" w:rsidRPr="00AC1AE4" w:rsidRDefault="00AC1AE4" w:rsidP="00AC1AE4">
            <w:pPr>
              <w:pStyle w:val="NoSpacing"/>
              <w:numPr>
                <w:ilvl w:val="0"/>
                <w:numId w:val="14"/>
              </w:numPr>
              <w:rPr>
                <w:rFonts w:ascii="Arial" w:hAnsi="Arial" w:cs="Arial"/>
              </w:rPr>
            </w:pPr>
            <w:r w:rsidRPr="00AC1AE4">
              <w:rPr>
                <w:rFonts w:ascii="Arial" w:hAnsi="Arial" w:cs="Arial"/>
              </w:rPr>
              <w:t>the ground that the student or the applicant in respect of the student concerned has special educational needs</w:t>
            </w:r>
          </w:p>
          <w:p w14:paraId="7229B450" w14:textId="77777777" w:rsidR="00AC1AE4" w:rsidRPr="00AC1AE4" w:rsidRDefault="00AC1AE4" w:rsidP="00AC1AE4">
            <w:pPr>
              <w:pStyle w:val="NoSpacing"/>
              <w:ind w:left="360"/>
              <w:rPr>
                <w:rFonts w:ascii="Arial" w:hAnsi="Arial" w:cs="Arial"/>
              </w:rPr>
            </w:pPr>
          </w:p>
          <w:p w14:paraId="44F76310" w14:textId="77777777" w:rsidR="00AC1AE4" w:rsidRPr="00AC1AE4" w:rsidRDefault="00AC1AE4" w:rsidP="00AC1AE4">
            <w:pPr>
              <w:jc w:val="both"/>
              <w:rPr>
                <w:rFonts w:ascii="Arial" w:hAnsi="Arial" w:cs="Arial"/>
              </w:rPr>
            </w:pPr>
            <w:r w:rsidRPr="00AC1AE4">
              <w:rPr>
                <w:rFonts w:ascii="Arial" w:eastAsiaTheme="minorEastAsia" w:hAnsi="Arial" w:cs="Arial"/>
              </w:rPr>
              <w:t>As per section 61 (3) of the Education Act 1998, ‘</w:t>
            </w:r>
            <w:r w:rsidRPr="00AC1AE4">
              <w:rPr>
                <w:rFonts w:ascii="Arial" w:hAnsi="Arial" w:cs="Arial"/>
              </w:rPr>
              <w:t>gender ground’, ‘civil status ground’, ‘family status ground’, ‘sexual orientation ground’, ‘religion ground’, ‘disability ground’, ‘ discriminate’, ‘ground of race’ and ‘Traveller community ground’ shall be construed in accordance with section 3 of the Equal Status Act 2000.</w:t>
            </w:r>
          </w:p>
          <w:p w14:paraId="61A03C58" w14:textId="77777777" w:rsidR="00AC1AE4" w:rsidRPr="00AC1AE4" w:rsidRDefault="00AC1AE4" w:rsidP="00AC1AE4">
            <w:pPr>
              <w:pStyle w:val="NoSpacing"/>
              <w:ind w:left="360"/>
              <w:rPr>
                <w:rFonts w:ascii="Arial" w:hAnsi="Arial" w:cs="Arial"/>
              </w:rPr>
            </w:pPr>
          </w:p>
          <w:p w14:paraId="177637FB" w14:textId="74684F3A" w:rsidR="004E40D4" w:rsidRPr="00AC1AE4" w:rsidRDefault="004E40D4" w:rsidP="003D39A4">
            <w:pPr>
              <w:jc w:val="both"/>
              <w:rPr>
                <w:rFonts w:ascii="Arial" w:eastAsiaTheme="minorEastAsia" w:hAnsi="Arial" w:cs="Arial"/>
                <w:u w:val="single"/>
              </w:rPr>
            </w:pPr>
          </w:p>
          <w:p w14:paraId="2D4E46A4" w14:textId="77777777" w:rsidR="004E40D4" w:rsidRPr="00AC1AE4" w:rsidRDefault="004E40D4" w:rsidP="004E40D4">
            <w:pPr>
              <w:rPr>
                <w:rFonts w:ascii="Arial" w:hAnsi="Arial" w:cs="Arial"/>
              </w:rPr>
            </w:pPr>
          </w:p>
          <w:p w14:paraId="2EF8CCBC" w14:textId="54F1D82F" w:rsidR="004E40D4" w:rsidRPr="00AC1AE4" w:rsidRDefault="004B5365" w:rsidP="004E40D4">
            <w:pPr>
              <w:pStyle w:val="ListParagraph"/>
              <w:numPr>
                <w:ilvl w:val="0"/>
                <w:numId w:val="30"/>
              </w:numPr>
              <w:spacing w:line="276" w:lineRule="auto"/>
              <w:jc w:val="both"/>
              <w:rPr>
                <w:rFonts w:ascii="Arial" w:hAnsi="Arial" w:cs="Arial"/>
              </w:rPr>
            </w:pPr>
            <w:r w:rsidRPr="00AC1AE4">
              <w:rPr>
                <w:rFonts w:ascii="Arial" w:hAnsi="Arial" w:cs="Arial"/>
              </w:rPr>
              <w:lastRenderedPageBreak/>
              <w:t>Burane N.S.</w:t>
            </w:r>
            <w:r w:rsidR="004E40D4" w:rsidRPr="00AC1AE4">
              <w:rPr>
                <w:rFonts w:ascii="Arial" w:hAnsi="Arial" w:cs="Arial"/>
              </w:rPr>
              <w:t xml:space="preserve">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19D302E5" w14:textId="77777777" w:rsidR="004E40D4" w:rsidRPr="00AC1AE4" w:rsidRDefault="004E40D4" w:rsidP="004E40D4">
            <w:pPr>
              <w:spacing w:line="276" w:lineRule="auto"/>
              <w:jc w:val="both"/>
              <w:rPr>
                <w:rFonts w:ascii="Arial" w:hAnsi="Arial" w:cs="Arial"/>
              </w:rPr>
            </w:pPr>
          </w:p>
          <w:p w14:paraId="70819207" w14:textId="77777777" w:rsidR="00AC1AE4" w:rsidRPr="00AC1AE4" w:rsidRDefault="004B5365" w:rsidP="003857A6">
            <w:pPr>
              <w:pStyle w:val="ListParagraph"/>
              <w:numPr>
                <w:ilvl w:val="0"/>
                <w:numId w:val="30"/>
              </w:numPr>
              <w:autoSpaceDE w:val="0"/>
              <w:autoSpaceDN w:val="0"/>
              <w:adjustRightInd w:val="0"/>
              <w:spacing w:line="276" w:lineRule="auto"/>
              <w:jc w:val="both"/>
              <w:rPr>
                <w:rFonts w:ascii="Arial" w:hAnsi="Arial" w:cs="Arial"/>
              </w:rPr>
            </w:pPr>
            <w:r w:rsidRPr="00AC1AE4">
              <w:rPr>
                <w:rFonts w:ascii="Arial" w:hAnsi="Arial" w:cs="Arial"/>
              </w:rPr>
              <w:t xml:space="preserve">Burrane N.S. </w:t>
            </w:r>
            <w:r w:rsidR="004E40D4" w:rsidRPr="00AC1AE4">
              <w:rPr>
                <w:rFonts w:ascii="Arial" w:hAnsi="Arial" w:cs="Arial"/>
              </w:rPr>
              <w:t xml:space="preserve"> will comply with any direction served on the patron or the board, as the case may be, under section 37A and any direction served on the board under secti</w:t>
            </w:r>
            <w:r w:rsidR="00AC1AE4" w:rsidRPr="00AC1AE4">
              <w:rPr>
                <w:rFonts w:ascii="Arial" w:hAnsi="Arial" w:cs="Arial"/>
              </w:rPr>
              <w:t>on 67(4B) of the Education Act.</w:t>
            </w:r>
          </w:p>
          <w:p w14:paraId="722128AA" w14:textId="77777777" w:rsidR="00AC1AE4" w:rsidRPr="00AC1AE4" w:rsidRDefault="00AC1AE4" w:rsidP="00AC1AE4">
            <w:pPr>
              <w:pStyle w:val="ListParagraph"/>
              <w:rPr>
                <w:rFonts w:ascii="Arial" w:eastAsiaTheme="minorEastAsia" w:hAnsi="Arial" w:cs="Arial"/>
              </w:rPr>
            </w:pPr>
          </w:p>
          <w:p w14:paraId="792F8C54" w14:textId="232D52B4" w:rsidR="003857A6" w:rsidRPr="00AC1AE4" w:rsidRDefault="004B5365" w:rsidP="00AC1AE4">
            <w:pPr>
              <w:pStyle w:val="ListParagraph"/>
              <w:numPr>
                <w:ilvl w:val="0"/>
                <w:numId w:val="30"/>
              </w:numPr>
              <w:autoSpaceDE w:val="0"/>
              <w:autoSpaceDN w:val="0"/>
              <w:adjustRightInd w:val="0"/>
              <w:spacing w:line="276" w:lineRule="auto"/>
              <w:jc w:val="both"/>
              <w:rPr>
                <w:rFonts w:ascii="Arial" w:hAnsi="Arial" w:cs="Arial"/>
              </w:rPr>
            </w:pPr>
            <w:r w:rsidRPr="00AC1AE4">
              <w:rPr>
                <w:rFonts w:ascii="Arial" w:eastAsiaTheme="minorEastAsia" w:hAnsi="Arial" w:cs="Arial"/>
              </w:rPr>
              <w:t xml:space="preserve">Burrane National School </w:t>
            </w:r>
            <w:r w:rsidR="003857A6" w:rsidRPr="00AC1AE4">
              <w:rPr>
                <w:rFonts w:ascii="Arial" w:eastAsiaTheme="minorEastAsia" w:hAnsi="Arial" w:cs="Arial"/>
              </w:rPr>
              <w:t>is a school</w:t>
            </w:r>
            <w:r w:rsidR="003857A6" w:rsidRPr="00AC1AE4">
              <w:rPr>
                <w:rFonts w:ascii="Arial" w:hAnsi="Arial" w:cs="Arial"/>
              </w:rPr>
              <w:t xml:space="preserve"> whose objective is to provide education in an environment</w:t>
            </w:r>
            <w:r w:rsidR="00AC1AE4" w:rsidRPr="00AC1AE4">
              <w:rPr>
                <w:rFonts w:ascii="Arial" w:hAnsi="Arial" w:cs="Arial"/>
              </w:rPr>
              <w:t xml:space="preserve"> </w:t>
            </w:r>
            <w:r w:rsidR="003857A6" w:rsidRPr="00AC1AE4">
              <w:rPr>
                <w:rFonts w:ascii="Arial" w:hAnsi="Arial" w:cs="Arial"/>
              </w:rPr>
              <w:t>which promotes certain religious values</w:t>
            </w:r>
            <w:r w:rsidR="003857A6" w:rsidRPr="00AC1AE4">
              <w:rPr>
                <w:rFonts w:ascii="Arial" w:eastAsiaTheme="minorEastAsia" w:hAnsi="Arial" w:cs="Arial"/>
              </w:rPr>
              <w:t xml:space="preserve"> and does not discriminate where it refuses to admit as a student a person who is not </w:t>
            </w:r>
            <w:r w:rsidRPr="00AC1AE4">
              <w:rPr>
                <w:rFonts w:ascii="Arial" w:eastAsiaTheme="minorEastAsia" w:hAnsi="Arial" w:cs="Arial"/>
              </w:rPr>
              <w:t>Catholic</w:t>
            </w:r>
            <w:r w:rsidR="003857A6" w:rsidRPr="00AC1AE4">
              <w:rPr>
                <w:rFonts w:ascii="Arial" w:eastAsiaTheme="minorEastAsia" w:hAnsi="Arial" w:cs="Arial"/>
              </w:rPr>
              <w:t xml:space="preserve"> and it is proved that the refusal is essential to maintain the ethos of the school.</w:t>
            </w:r>
          </w:p>
          <w:p w14:paraId="7B188E25" w14:textId="58426CB6" w:rsidR="003D39A4" w:rsidRPr="00AC1AE4" w:rsidRDefault="00F620BA" w:rsidP="004B5365">
            <w:pPr>
              <w:spacing w:line="252" w:lineRule="auto"/>
              <w:jc w:val="both"/>
              <w:rPr>
                <w:rFonts w:ascii="Arial" w:hAnsi="Arial" w:cs="Arial"/>
              </w:rPr>
            </w:pPr>
            <w:r w:rsidRPr="00AC1AE4">
              <w:rPr>
                <w:rFonts w:ascii="Arial" w:hAnsi="Arial" w:cs="Arial"/>
                <w:b/>
                <w:bCs/>
              </w:rPr>
              <w:t xml:space="preserve"> </w:t>
            </w:r>
          </w:p>
        </w:tc>
      </w:tr>
    </w:tbl>
    <w:p w14:paraId="6A84C9FB" w14:textId="77777777" w:rsidR="00355203" w:rsidRPr="003201ED" w:rsidRDefault="00355203" w:rsidP="00762B44">
      <w:pPr>
        <w:spacing w:after="0" w:line="240" w:lineRule="auto"/>
        <w:jc w:val="both"/>
        <w:rPr>
          <w:rFonts w:ascii="Arial" w:eastAsiaTheme="minorEastAsia" w:hAnsi="Arial" w:cs="Arial"/>
          <w:color w:val="385623" w:themeColor="accent6" w:themeShade="80"/>
        </w:rPr>
      </w:pPr>
    </w:p>
    <w:p w14:paraId="03458578" w14:textId="77777777" w:rsidR="00987EFD" w:rsidRPr="003201ED" w:rsidRDefault="00987EFD" w:rsidP="00987EFD">
      <w:pPr>
        <w:pStyle w:val="ListParagraph"/>
        <w:spacing w:after="0" w:line="240" w:lineRule="auto"/>
        <w:ind w:left="567"/>
        <w:jc w:val="both"/>
        <w:rPr>
          <w:rFonts w:ascii="Arial" w:eastAsiaTheme="minorEastAsia" w:hAnsi="Arial" w:cs="Arial"/>
          <w:b/>
          <w:color w:val="385623" w:themeColor="accent6" w:themeShade="80"/>
        </w:rPr>
      </w:pPr>
    </w:p>
    <w:p w14:paraId="1D1DF38F" w14:textId="77777777" w:rsidR="008663F8" w:rsidRPr="00F704E7" w:rsidRDefault="00FB20D2"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F704E7">
        <w:rPr>
          <w:rFonts w:ascii="Arial" w:eastAsiaTheme="minorEastAsia" w:hAnsi="Arial" w:cs="Arial"/>
          <w:b/>
          <w:color w:val="385623" w:themeColor="accent6" w:themeShade="80"/>
          <w:sz w:val="24"/>
          <w:szCs w:val="24"/>
        </w:rPr>
        <w:t>Categories of Special Educational Needs catered for in the school/special class</w:t>
      </w:r>
    </w:p>
    <w:p w14:paraId="211579D0" w14:textId="77777777" w:rsidR="00A52939" w:rsidRPr="00F704E7" w:rsidRDefault="00A52939" w:rsidP="00A52939">
      <w:pPr>
        <w:pStyle w:val="ListParagraph"/>
        <w:spacing w:after="0" w:line="240" w:lineRule="auto"/>
        <w:ind w:left="567"/>
        <w:jc w:val="both"/>
        <w:rPr>
          <w:rFonts w:ascii="Arial" w:eastAsiaTheme="minorEastAsia" w:hAnsi="Arial" w:cs="Arial"/>
          <w:b/>
          <w:color w:val="385623" w:themeColor="accent6" w:themeShade="80"/>
          <w:sz w:val="24"/>
          <w:szCs w:val="24"/>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3201ED" w14:paraId="75BDF365" w14:textId="77777777" w:rsidTr="003201ED">
        <w:tc>
          <w:tcPr>
            <w:tcW w:w="9016" w:type="dxa"/>
            <w:shd w:val="clear" w:color="auto" w:fill="E7E6E6" w:themeFill="background2"/>
          </w:tcPr>
          <w:p w14:paraId="65F15104" w14:textId="428878D1" w:rsidR="003D39A4" w:rsidRPr="003201ED" w:rsidRDefault="00F85473" w:rsidP="00F85473">
            <w:pPr>
              <w:spacing w:line="300" w:lineRule="auto"/>
              <w:rPr>
                <w:rFonts w:ascii="Arial" w:eastAsiaTheme="minorEastAsia" w:hAnsi="Arial" w:cs="Arial"/>
                <w:b/>
                <w:color w:val="385623" w:themeColor="accent6" w:themeShade="80"/>
              </w:rPr>
            </w:pPr>
            <w:r>
              <w:rPr>
                <w:rFonts w:ascii="Arial" w:eastAsiaTheme="minorEastAsia" w:hAnsi="Arial" w:cs="Arial"/>
                <w:b/>
                <w:color w:val="385623" w:themeColor="accent6" w:themeShade="80"/>
              </w:rPr>
              <w:t>N/A</w:t>
            </w:r>
          </w:p>
        </w:tc>
      </w:tr>
    </w:tbl>
    <w:p w14:paraId="132F6DF1" w14:textId="77777777" w:rsidR="003D39A4" w:rsidRPr="003201ED" w:rsidRDefault="003D39A4" w:rsidP="003D39A4">
      <w:pPr>
        <w:spacing w:after="0" w:line="240" w:lineRule="auto"/>
        <w:jc w:val="both"/>
        <w:rPr>
          <w:rFonts w:ascii="Arial" w:eastAsiaTheme="minorEastAsia" w:hAnsi="Arial" w:cs="Arial"/>
          <w:b/>
          <w:color w:val="385623" w:themeColor="accent6" w:themeShade="80"/>
        </w:rPr>
      </w:pPr>
    </w:p>
    <w:p w14:paraId="24F4F8A5" w14:textId="77777777" w:rsidR="00285D92" w:rsidRDefault="00285D92" w:rsidP="00A52939">
      <w:pPr>
        <w:pStyle w:val="ListParagraph"/>
        <w:spacing w:after="0" w:line="240" w:lineRule="auto"/>
        <w:ind w:left="0"/>
        <w:jc w:val="both"/>
        <w:rPr>
          <w:rFonts w:ascii="Arial" w:eastAsiaTheme="minorEastAsia" w:hAnsi="Arial" w:cs="Arial"/>
          <w:bCs/>
        </w:rPr>
      </w:pPr>
    </w:p>
    <w:p w14:paraId="64F389E9" w14:textId="77777777" w:rsidR="00A52939" w:rsidRPr="003201ED" w:rsidRDefault="00A52939" w:rsidP="00A52939">
      <w:pPr>
        <w:pStyle w:val="ListParagraph"/>
        <w:spacing w:after="0" w:line="240" w:lineRule="auto"/>
        <w:ind w:left="0"/>
        <w:jc w:val="both"/>
        <w:rPr>
          <w:rFonts w:ascii="Arial" w:eastAsiaTheme="minorEastAsia" w:hAnsi="Arial" w:cs="Arial"/>
          <w:b/>
          <w:color w:val="385623" w:themeColor="accent6" w:themeShade="80"/>
        </w:rPr>
      </w:pPr>
    </w:p>
    <w:p w14:paraId="6DFEA3C8" w14:textId="77777777" w:rsidR="00641946" w:rsidRDefault="00641946"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5267A9">
        <w:rPr>
          <w:rFonts w:ascii="Arial" w:eastAsiaTheme="minorEastAsia" w:hAnsi="Arial" w:cs="Arial"/>
          <w:b/>
          <w:color w:val="385623" w:themeColor="accent6" w:themeShade="80"/>
          <w:sz w:val="24"/>
          <w:szCs w:val="24"/>
        </w:rPr>
        <w:t>Admission of Students</w:t>
      </w:r>
    </w:p>
    <w:p w14:paraId="5CDE1E53" w14:textId="77777777" w:rsidR="00285D92" w:rsidRPr="005267A9" w:rsidRDefault="00285D92" w:rsidP="00285D92">
      <w:pPr>
        <w:pStyle w:val="ListParagraph"/>
        <w:spacing w:after="0" w:line="240" w:lineRule="auto"/>
        <w:ind w:left="851"/>
        <w:jc w:val="both"/>
        <w:rPr>
          <w:rFonts w:ascii="Arial" w:eastAsiaTheme="minorEastAsia" w:hAnsi="Arial" w:cs="Arial"/>
          <w:b/>
          <w:color w:val="385623" w:themeColor="accent6" w:themeShade="80"/>
          <w:sz w:val="24"/>
          <w:szCs w:val="24"/>
        </w:rPr>
      </w:pPr>
    </w:p>
    <w:p w14:paraId="503E3AEE" w14:textId="77777777" w:rsidR="00641946" w:rsidRPr="003201ED" w:rsidRDefault="00641946" w:rsidP="00762B44">
      <w:pPr>
        <w:spacing w:after="0" w:line="240" w:lineRule="auto"/>
        <w:jc w:val="both"/>
        <w:rPr>
          <w:rFonts w:ascii="Arial" w:eastAsiaTheme="minorEastAsia" w:hAnsi="Arial" w:cs="Arial"/>
        </w:rPr>
      </w:pPr>
    </w:p>
    <w:p w14:paraId="7E67A20F" w14:textId="77777777" w:rsidR="00641946" w:rsidRPr="003201ED" w:rsidRDefault="00641946" w:rsidP="00762B44">
      <w:pPr>
        <w:spacing w:after="0" w:line="240" w:lineRule="auto"/>
        <w:jc w:val="both"/>
        <w:rPr>
          <w:rFonts w:ascii="Arial" w:eastAsiaTheme="minorEastAsia" w:hAnsi="Arial" w:cs="Arial"/>
        </w:rPr>
      </w:pPr>
      <w:r w:rsidRPr="003201ED">
        <w:rPr>
          <w:rFonts w:ascii="Arial" w:eastAsiaTheme="minorEastAsia" w:hAnsi="Arial" w:cs="Arial"/>
        </w:rPr>
        <w:t>This school shall admit each student seeking admission except where –</w:t>
      </w:r>
    </w:p>
    <w:p w14:paraId="68C12557" w14:textId="77777777" w:rsidR="00641946" w:rsidRPr="003201ED" w:rsidRDefault="00641946" w:rsidP="00762B44">
      <w:pPr>
        <w:spacing w:after="0" w:line="240" w:lineRule="auto"/>
        <w:jc w:val="both"/>
        <w:rPr>
          <w:rFonts w:ascii="Arial" w:eastAsiaTheme="minorEastAsia" w:hAnsi="Arial" w:cs="Arial"/>
        </w:rPr>
      </w:pPr>
    </w:p>
    <w:p w14:paraId="54C2593D" w14:textId="77777777" w:rsidR="005F777B" w:rsidRPr="003201ED" w:rsidRDefault="005F777B" w:rsidP="00BC2C03">
      <w:pPr>
        <w:numPr>
          <w:ilvl w:val="0"/>
          <w:numId w:val="23"/>
        </w:num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 xml:space="preserve">the school is oversubscribed (please see section </w:t>
      </w:r>
      <w:r w:rsidR="00285D92" w:rsidRPr="00285D92">
        <w:rPr>
          <w:rFonts w:ascii="Arial" w:eastAsiaTheme="minorEastAsia" w:hAnsi="Arial" w:cs="Arial"/>
          <w:highlight w:val="yellow"/>
        </w:rPr>
        <w:fldChar w:fldCharType="begin"/>
      </w:r>
      <w:r w:rsidR="00285D92" w:rsidRPr="00285D92">
        <w:rPr>
          <w:rFonts w:ascii="Arial" w:eastAsiaTheme="minorEastAsia" w:hAnsi="Arial" w:cs="Arial"/>
          <w:highlight w:val="yellow"/>
        </w:rPr>
        <w:instrText xml:space="preserve"> REF _Ref31796116 \r \h </w:instrText>
      </w:r>
      <w:r w:rsidR="00285D92">
        <w:rPr>
          <w:rFonts w:ascii="Arial" w:eastAsiaTheme="minorEastAsia" w:hAnsi="Arial" w:cs="Arial"/>
          <w:highlight w:val="yellow"/>
        </w:rPr>
        <w:instrText xml:space="preserve"> \* MERGEFORMAT </w:instrText>
      </w:r>
      <w:r w:rsidR="00285D92" w:rsidRPr="00285D92">
        <w:rPr>
          <w:rFonts w:ascii="Arial" w:eastAsiaTheme="minorEastAsia" w:hAnsi="Arial" w:cs="Arial"/>
          <w:highlight w:val="yellow"/>
        </w:rPr>
      </w:r>
      <w:r w:rsidR="00285D92" w:rsidRPr="00285D92">
        <w:rPr>
          <w:rFonts w:ascii="Arial" w:eastAsiaTheme="minorEastAsia" w:hAnsi="Arial" w:cs="Arial"/>
          <w:highlight w:val="yellow"/>
        </w:rPr>
        <w:fldChar w:fldCharType="separate"/>
      </w:r>
      <w:r w:rsidR="00646075">
        <w:rPr>
          <w:rFonts w:ascii="Arial" w:eastAsiaTheme="minorEastAsia" w:hAnsi="Arial" w:cs="Arial"/>
          <w:highlight w:val="yellow"/>
        </w:rPr>
        <w:t>6</w:t>
      </w:r>
      <w:r w:rsidR="00285D92" w:rsidRPr="00285D92">
        <w:rPr>
          <w:rFonts w:ascii="Arial" w:eastAsiaTheme="minorEastAsia" w:hAnsi="Arial" w:cs="Arial"/>
          <w:highlight w:val="yellow"/>
        </w:rPr>
        <w:fldChar w:fldCharType="end"/>
      </w:r>
      <w:r w:rsidRPr="003201ED">
        <w:rPr>
          <w:rFonts w:ascii="Arial" w:eastAsiaTheme="minorEastAsia" w:hAnsi="Arial" w:cs="Arial"/>
        </w:rPr>
        <w:t xml:space="preserve"> below for further details)</w:t>
      </w:r>
    </w:p>
    <w:p w14:paraId="3EE662CF" w14:textId="77777777" w:rsidR="005F777B" w:rsidRPr="003201ED" w:rsidRDefault="005F777B" w:rsidP="005F777B">
      <w:pPr>
        <w:pStyle w:val="ListParagraph"/>
        <w:autoSpaceDE w:val="0"/>
        <w:autoSpaceDN w:val="0"/>
        <w:adjustRightInd w:val="0"/>
        <w:spacing w:after="0" w:line="240" w:lineRule="auto"/>
        <w:ind w:left="426"/>
        <w:rPr>
          <w:rFonts w:ascii="Arial" w:hAnsi="Arial" w:cs="Arial"/>
        </w:rPr>
      </w:pPr>
    </w:p>
    <w:p w14:paraId="226AF563" w14:textId="3D7416F2" w:rsidR="00285D92" w:rsidRPr="00980B27" w:rsidRDefault="00616C76" w:rsidP="00980B27">
      <w:pPr>
        <w:pStyle w:val="ListParagraph"/>
        <w:numPr>
          <w:ilvl w:val="0"/>
          <w:numId w:val="23"/>
        </w:numPr>
        <w:autoSpaceDE w:val="0"/>
        <w:autoSpaceDN w:val="0"/>
        <w:adjustRightInd w:val="0"/>
        <w:spacing w:after="0" w:line="240" w:lineRule="auto"/>
        <w:rPr>
          <w:rFonts w:ascii="Arial" w:hAnsi="Arial" w:cs="Arial"/>
        </w:rPr>
      </w:pPr>
      <w:r w:rsidRPr="003201ED">
        <w:rPr>
          <w:rFonts w:ascii="Arial" w:eastAsiaTheme="minorEastAsia" w:hAnsi="Arial" w:cs="Arial"/>
        </w:rPr>
        <w:t>a</w:t>
      </w:r>
      <w:r w:rsidRPr="003201ED">
        <w:rPr>
          <w:rFonts w:ascii="Arial" w:hAnsi="Arial" w:cs="Arial"/>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tbl>
      <w:tblPr>
        <w:tblStyle w:val="TableGrid0"/>
        <w:tblW w:w="0" w:type="auto"/>
        <w:jc w:val="center"/>
        <w:shd w:val="clear" w:color="auto" w:fill="E7E6E6" w:themeFill="background2"/>
        <w:tblLook w:val="04A0" w:firstRow="1" w:lastRow="0" w:firstColumn="1" w:lastColumn="0" w:noHBand="0" w:noVBand="1"/>
      </w:tblPr>
      <w:tblGrid>
        <w:gridCol w:w="9016"/>
      </w:tblGrid>
      <w:tr w:rsidR="003D39A4" w:rsidRPr="003201ED" w14:paraId="4846438D" w14:textId="77777777" w:rsidTr="00980B27">
        <w:trPr>
          <w:jc w:val="center"/>
        </w:trPr>
        <w:tc>
          <w:tcPr>
            <w:tcW w:w="9016" w:type="dxa"/>
            <w:shd w:val="clear" w:color="auto" w:fill="E7E6E6" w:themeFill="background2"/>
          </w:tcPr>
          <w:p w14:paraId="41094517" w14:textId="4EA8418D" w:rsidR="0088352A" w:rsidRPr="00F704E7" w:rsidRDefault="0088352A" w:rsidP="0088352A">
            <w:pPr>
              <w:autoSpaceDE w:val="0"/>
              <w:autoSpaceDN w:val="0"/>
              <w:adjustRightInd w:val="0"/>
              <w:rPr>
                <w:rFonts w:ascii="Arial" w:eastAsiaTheme="minorEastAsia" w:hAnsi="Arial" w:cs="Arial"/>
                <w:b/>
                <w:i/>
              </w:rPr>
            </w:pPr>
          </w:p>
          <w:p w14:paraId="40CD5E53" w14:textId="0DF8A45B" w:rsidR="0088352A" w:rsidRDefault="004B5365" w:rsidP="0088352A">
            <w:pPr>
              <w:autoSpaceDE w:val="0"/>
              <w:autoSpaceDN w:val="0"/>
              <w:adjustRightInd w:val="0"/>
              <w:contextualSpacing/>
              <w:jc w:val="both"/>
              <w:rPr>
                <w:rFonts w:ascii="Arial" w:eastAsiaTheme="minorEastAsia" w:hAnsi="Arial" w:cs="Arial"/>
              </w:rPr>
            </w:pPr>
            <w:r>
              <w:rPr>
                <w:rFonts w:ascii="Arial" w:eastAsiaTheme="minorEastAsia" w:hAnsi="Arial" w:cs="Arial"/>
              </w:rPr>
              <w:t>Burrane N.S.</w:t>
            </w:r>
            <w:r w:rsidR="0088352A" w:rsidRPr="00F704E7">
              <w:rPr>
                <w:rFonts w:ascii="Arial" w:eastAsiaTheme="minorEastAsia" w:hAnsi="Arial" w:cs="Arial"/>
              </w:rPr>
              <w:t xml:space="preserve">is a </w:t>
            </w:r>
            <w:r w:rsidR="00AC1AE4">
              <w:rPr>
                <w:rFonts w:ascii="Arial" w:eastAsiaTheme="minorEastAsia" w:hAnsi="Arial" w:cs="Arial"/>
              </w:rPr>
              <w:t>Catholic School</w:t>
            </w:r>
            <w:r w:rsidR="0088352A" w:rsidRPr="00F704E7">
              <w:rPr>
                <w:rFonts w:ascii="Arial" w:eastAsiaTheme="minorEastAsia" w:hAnsi="Arial" w:cs="Arial"/>
              </w:rPr>
              <w:t xml:space="preserve"> and may refuse to admit as a student a person wh</w:t>
            </w:r>
            <w:r w:rsidR="00980B27">
              <w:rPr>
                <w:rFonts w:ascii="Arial" w:eastAsiaTheme="minorEastAsia" w:hAnsi="Arial" w:cs="Arial"/>
              </w:rPr>
              <w:t>o is not of catholic faith</w:t>
            </w:r>
            <w:r w:rsidR="0088352A" w:rsidRPr="00F704E7">
              <w:rPr>
                <w:rFonts w:ascii="Arial" w:eastAsiaTheme="minorEastAsia" w:hAnsi="Arial" w:cs="Arial"/>
              </w:rPr>
              <w:t xml:space="preserve"> where it is proved that the refusal is essential to maintain the ethos of the school.</w:t>
            </w:r>
          </w:p>
          <w:p w14:paraId="27E79152" w14:textId="77777777" w:rsidR="00980B27" w:rsidRDefault="00980B27" w:rsidP="0088352A">
            <w:pPr>
              <w:autoSpaceDE w:val="0"/>
              <w:autoSpaceDN w:val="0"/>
              <w:adjustRightInd w:val="0"/>
              <w:contextualSpacing/>
              <w:jc w:val="both"/>
              <w:rPr>
                <w:rFonts w:ascii="Arial" w:eastAsiaTheme="minorEastAsia" w:hAnsi="Arial" w:cs="Arial"/>
              </w:rPr>
            </w:pPr>
          </w:p>
          <w:p w14:paraId="251D8747" w14:textId="77777777" w:rsidR="00980B27" w:rsidRPr="00120B66" w:rsidRDefault="00980B27" w:rsidP="00980B27">
            <w:pPr>
              <w:rPr>
                <w:rFonts w:ascii="Arial" w:hAnsi="Arial" w:cs="Arial"/>
              </w:rPr>
            </w:pPr>
            <w:r w:rsidRPr="00120B66">
              <w:rPr>
                <w:rFonts w:ascii="Arial" w:hAnsi="Arial" w:cs="Arial"/>
              </w:rPr>
              <w:t>The Board of Management reserves the right to determine the maximum number of children in each separate classroom bearing in mind Department and Education Guidelines in relation to class size and staffing provisions. Other factors that may be considered are:</w:t>
            </w:r>
          </w:p>
          <w:p w14:paraId="78DB81BC" w14:textId="77777777" w:rsidR="00980B27" w:rsidRPr="00120B66" w:rsidRDefault="00980B27" w:rsidP="00980B27">
            <w:pPr>
              <w:rPr>
                <w:rFonts w:ascii="Arial" w:hAnsi="Arial" w:cs="Arial"/>
              </w:rPr>
            </w:pPr>
            <w:r w:rsidRPr="00120B66">
              <w:rPr>
                <w:rFonts w:ascii="Arial" w:hAnsi="Arial" w:cs="Arial"/>
              </w:rPr>
              <w:t>•</w:t>
            </w:r>
            <w:r w:rsidRPr="00120B66">
              <w:rPr>
                <w:rFonts w:ascii="Arial" w:hAnsi="Arial" w:cs="Arial"/>
              </w:rPr>
              <w:tab/>
              <w:t>Size and available space in classrooms.</w:t>
            </w:r>
          </w:p>
          <w:p w14:paraId="180D0C6D" w14:textId="77777777" w:rsidR="00980B27" w:rsidRPr="00120B66" w:rsidRDefault="00980B27" w:rsidP="00980B27">
            <w:pPr>
              <w:rPr>
                <w:rFonts w:ascii="Arial" w:hAnsi="Arial" w:cs="Arial"/>
              </w:rPr>
            </w:pPr>
            <w:r w:rsidRPr="00120B66">
              <w:rPr>
                <w:rFonts w:ascii="Arial" w:hAnsi="Arial" w:cs="Arial"/>
              </w:rPr>
              <w:t>•</w:t>
            </w:r>
            <w:r w:rsidRPr="00120B66">
              <w:rPr>
                <w:rFonts w:ascii="Arial" w:hAnsi="Arial" w:cs="Arial"/>
              </w:rPr>
              <w:tab/>
              <w:t>Educational needs of children of a particular age.</w:t>
            </w:r>
          </w:p>
          <w:p w14:paraId="47A26021" w14:textId="77777777" w:rsidR="00980B27" w:rsidRPr="00120B66" w:rsidRDefault="00980B27" w:rsidP="00980B27">
            <w:pPr>
              <w:rPr>
                <w:rFonts w:ascii="Arial" w:hAnsi="Arial" w:cs="Arial"/>
              </w:rPr>
            </w:pPr>
            <w:r w:rsidRPr="00120B66">
              <w:rPr>
                <w:rFonts w:ascii="Arial" w:hAnsi="Arial" w:cs="Arial"/>
              </w:rPr>
              <w:t>•</w:t>
            </w:r>
            <w:r w:rsidRPr="00120B66">
              <w:rPr>
                <w:rFonts w:ascii="Arial" w:hAnsi="Arial" w:cs="Arial"/>
              </w:rPr>
              <w:tab/>
              <w:t>Multi-grade classes.</w:t>
            </w:r>
          </w:p>
          <w:p w14:paraId="3B4EA41C" w14:textId="77777777" w:rsidR="00980B27" w:rsidRPr="00120B66" w:rsidRDefault="00980B27" w:rsidP="00980B27">
            <w:pPr>
              <w:rPr>
                <w:rFonts w:ascii="Arial" w:hAnsi="Arial" w:cs="Arial"/>
              </w:rPr>
            </w:pPr>
            <w:r w:rsidRPr="00120B66">
              <w:rPr>
                <w:rFonts w:ascii="Arial" w:hAnsi="Arial" w:cs="Arial"/>
              </w:rPr>
              <w:t>•</w:t>
            </w:r>
            <w:r w:rsidRPr="00120B66">
              <w:rPr>
                <w:rFonts w:ascii="Arial" w:hAnsi="Arial" w:cs="Arial"/>
              </w:rPr>
              <w:tab/>
              <w:t>Presence of children with special educational/behavioural needs.</w:t>
            </w:r>
          </w:p>
          <w:p w14:paraId="3AD9956D" w14:textId="6A75DFCF" w:rsidR="0088352A" w:rsidRPr="00980B27" w:rsidRDefault="0088352A" w:rsidP="00F85473">
            <w:pPr>
              <w:rPr>
                <w:rFonts w:ascii="Arial" w:hAnsi="Arial" w:cs="Arial"/>
              </w:rPr>
            </w:pPr>
          </w:p>
        </w:tc>
      </w:tr>
    </w:tbl>
    <w:p w14:paraId="4A9A409A" w14:textId="77777777" w:rsidR="00764262" w:rsidRDefault="00764262" w:rsidP="00764262">
      <w:pPr>
        <w:pStyle w:val="ListParagraph"/>
        <w:spacing w:after="0" w:line="240" w:lineRule="auto"/>
        <w:jc w:val="both"/>
        <w:rPr>
          <w:rFonts w:ascii="Arial" w:eastAsiaTheme="minorEastAsia" w:hAnsi="Arial" w:cs="Arial"/>
          <w:b/>
          <w:color w:val="385623" w:themeColor="accent6" w:themeShade="80"/>
          <w:sz w:val="24"/>
          <w:szCs w:val="24"/>
        </w:rPr>
      </w:pPr>
    </w:p>
    <w:p w14:paraId="036E6AEA" w14:textId="7B24B7D6" w:rsidR="00EE4292" w:rsidRPr="00F85473" w:rsidRDefault="00EE4292" w:rsidP="00EE4292">
      <w:pPr>
        <w:pStyle w:val="ListParagraph"/>
        <w:numPr>
          <w:ilvl w:val="0"/>
          <w:numId w:val="11"/>
        </w:numPr>
        <w:spacing w:after="0" w:line="240" w:lineRule="auto"/>
        <w:ind w:left="851" w:hanging="567"/>
        <w:jc w:val="both"/>
        <w:rPr>
          <w:rFonts w:ascii="Arial" w:eastAsiaTheme="minorEastAsia" w:hAnsi="Arial" w:cs="Arial"/>
        </w:rPr>
      </w:pPr>
      <w:bookmarkStart w:id="2" w:name="_Ref31796116"/>
      <w:r w:rsidRPr="00F85473">
        <w:rPr>
          <w:rFonts w:ascii="Arial" w:eastAsiaTheme="minorEastAsia" w:hAnsi="Arial" w:cs="Arial"/>
          <w:b/>
          <w:color w:val="385623" w:themeColor="accent6" w:themeShade="80"/>
          <w:sz w:val="24"/>
          <w:szCs w:val="24"/>
        </w:rPr>
        <w:t>Oversubscription</w:t>
      </w:r>
      <w:r w:rsidR="00AE7E94" w:rsidRPr="00F85473">
        <w:rPr>
          <w:rFonts w:ascii="Arial" w:eastAsiaTheme="minorEastAsia" w:hAnsi="Arial" w:cs="Arial"/>
          <w:b/>
          <w:color w:val="385623" w:themeColor="accent6" w:themeShade="80"/>
          <w:sz w:val="24"/>
          <w:szCs w:val="24"/>
        </w:rPr>
        <w:t xml:space="preserve"> </w:t>
      </w:r>
      <w:bookmarkEnd w:id="2"/>
    </w:p>
    <w:p w14:paraId="3E0856AB" w14:textId="77777777" w:rsidR="00EE4292" w:rsidRPr="003201ED" w:rsidRDefault="00EE4292" w:rsidP="00EE4292">
      <w:pPr>
        <w:contextualSpacing/>
        <w:jc w:val="both"/>
        <w:rPr>
          <w:rFonts w:ascii="Arial" w:eastAsiaTheme="minorEastAsia" w:hAnsi="Arial" w:cs="Arial"/>
        </w:rPr>
      </w:pPr>
      <w:r w:rsidRPr="003201ED">
        <w:rPr>
          <w:rFonts w:ascii="Arial" w:eastAsiaTheme="minorEastAsia" w:hAnsi="Arial" w:cs="Arial"/>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60F1B8C8" w14:textId="77777777" w:rsidR="00EE4292" w:rsidRPr="003201ED" w:rsidRDefault="00EE4292" w:rsidP="00EE4292">
      <w:pPr>
        <w:contextualSpacing/>
        <w:jc w:val="both"/>
        <w:rPr>
          <w:rFonts w:ascii="Arial" w:eastAsiaTheme="minorEastAsia" w:hAnsi="Arial" w:cs="Arial"/>
        </w:rPr>
      </w:pPr>
      <w:r w:rsidRPr="003201ED">
        <w:rPr>
          <w:rFonts w:ascii="Arial" w:eastAsiaTheme="minorEastAsia" w:hAnsi="Arial" w:cs="Arial"/>
        </w:rPr>
        <w:t xml:space="preserve"> </w:t>
      </w:r>
    </w:p>
    <w:tbl>
      <w:tblPr>
        <w:tblStyle w:val="TableGrid0"/>
        <w:tblW w:w="0" w:type="auto"/>
        <w:shd w:val="clear" w:color="auto" w:fill="E7E6E6" w:themeFill="background2"/>
        <w:tblLook w:val="04A0" w:firstRow="1" w:lastRow="0" w:firstColumn="1" w:lastColumn="0" w:noHBand="0" w:noVBand="1"/>
      </w:tblPr>
      <w:tblGrid>
        <w:gridCol w:w="9016"/>
      </w:tblGrid>
      <w:tr w:rsidR="00EE4292" w:rsidRPr="003201ED" w14:paraId="00359CBE" w14:textId="77777777" w:rsidTr="003201ED">
        <w:tc>
          <w:tcPr>
            <w:tcW w:w="9016" w:type="dxa"/>
            <w:shd w:val="clear" w:color="auto" w:fill="E7E6E6" w:themeFill="background2"/>
          </w:tcPr>
          <w:p w14:paraId="344AC89E" w14:textId="77777777" w:rsidR="00EE4292" w:rsidRPr="00F704E7" w:rsidRDefault="00EE4292" w:rsidP="00641ABF">
            <w:pPr>
              <w:contextualSpacing/>
              <w:jc w:val="both"/>
              <w:rPr>
                <w:rFonts w:ascii="Arial" w:eastAsiaTheme="minorEastAsia" w:hAnsi="Arial" w:cs="Arial"/>
                <w:b/>
              </w:rPr>
            </w:pPr>
          </w:p>
          <w:p w14:paraId="4DD7F01C" w14:textId="77777777" w:rsidR="00980B27" w:rsidRPr="00FA2649" w:rsidRDefault="00980B27" w:rsidP="00980B27">
            <w:pPr>
              <w:pStyle w:val="ListParagraph"/>
              <w:numPr>
                <w:ilvl w:val="0"/>
                <w:numId w:val="32"/>
              </w:numPr>
              <w:autoSpaceDE w:val="0"/>
              <w:autoSpaceDN w:val="0"/>
              <w:adjustRightInd w:val="0"/>
              <w:rPr>
                <w:rFonts w:ascii="Arial" w:hAnsi="Arial" w:cs="Arial"/>
              </w:rPr>
            </w:pPr>
            <w:r w:rsidRPr="00FA2649">
              <w:rPr>
                <w:rFonts w:ascii="Arial" w:hAnsi="Arial" w:cs="Arial"/>
              </w:rPr>
              <w:t>Applicants with siblings currently enrolled in the school (including stepsiblings, resident at the same address), priority eldest</w:t>
            </w:r>
          </w:p>
          <w:p w14:paraId="702348D2" w14:textId="77777777" w:rsidR="00980B27" w:rsidRPr="00FA2649" w:rsidRDefault="00980B27" w:rsidP="00980B27">
            <w:pPr>
              <w:pStyle w:val="ListParagraph"/>
              <w:numPr>
                <w:ilvl w:val="0"/>
                <w:numId w:val="32"/>
              </w:numPr>
              <w:autoSpaceDE w:val="0"/>
              <w:autoSpaceDN w:val="0"/>
              <w:adjustRightInd w:val="0"/>
              <w:rPr>
                <w:rFonts w:ascii="Arial" w:hAnsi="Arial" w:cs="Arial"/>
              </w:rPr>
            </w:pPr>
            <w:r w:rsidRPr="00FA2649">
              <w:rPr>
                <w:rFonts w:ascii="Arial" w:hAnsi="Arial" w:cs="Arial"/>
              </w:rPr>
              <w:t>Children residing in the parish, priority eldest</w:t>
            </w:r>
          </w:p>
          <w:p w14:paraId="14AD9AA6" w14:textId="77777777" w:rsidR="00980B27" w:rsidRPr="00FA2649" w:rsidRDefault="00980B27" w:rsidP="00980B27">
            <w:pPr>
              <w:pStyle w:val="ListParagraph"/>
              <w:numPr>
                <w:ilvl w:val="0"/>
                <w:numId w:val="32"/>
              </w:numPr>
              <w:autoSpaceDE w:val="0"/>
              <w:autoSpaceDN w:val="0"/>
              <w:adjustRightInd w:val="0"/>
              <w:rPr>
                <w:rFonts w:ascii="Arial" w:hAnsi="Arial" w:cs="Arial"/>
              </w:rPr>
            </w:pPr>
            <w:r w:rsidRPr="00FA2649">
              <w:rPr>
                <w:rFonts w:ascii="Arial" w:hAnsi="Arial" w:cs="Arial"/>
              </w:rPr>
              <w:t xml:space="preserve">Children of staff members, priority eldest </w:t>
            </w:r>
          </w:p>
          <w:p w14:paraId="63129D9B" w14:textId="77777777" w:rsidR="00980B27" w:rsidRPr="00FA2649" w:rsidRDefault="00980B27" w:rsidP="00980B27">
            <w:pPr>
              <w:pStyle w:val="ListParagraph"/>
              <w:numPr>
                <w:ilvl w:val="0"/>
                <w:numId w:val="32"/>
              </w:numPr>
              <w:autoSpaceDE w:val="0"/>
              <w:autoSpaceDN w:val="0"/>
              <w:adjustRightInd w:val="0"/>
              <w:rPr>
                <w:rFonts w:ascii="Arial" w:hAnsi="Arial" w:cs="Arial"/>
              </w:rPr>
            </w:pPr>
            <w:r w:rsidRPr="00FA2649">
              <w:rPr>
                <w:rFonts w:ascii="Arial" w:hAnsi="Arial" w:cs="Arial"/>
              </w:rPr>
              <w:t>Random selection (independently verified)</w:t>
            </w:r>
          </w:p>
          <w:p w14:paraId="6D9820F7" w14:textId="77777777" w:rsidR="00374405" w:rsidRPr="00F704E7" w:rsidRDefault="00374405" w:rsidP="00980B27">
            <w:pPr>
              <w:autoSpaceDE w:val="0"/>
              <w:autoSpaceDN w:val="0"/>
              <w:adjustRightInd w:val="0"/>
              <w:rPr>
                <w:rFonts w:ascii="Arial" w:eastAsiaTheme="minorEastAsia" w:hAnsi="Arial" w:cs="Arial"/>
                <w:b/>
              </w:rPr>
            </w:pPr>
          </w:p>
        </w:tc>
      </w:tr>
    </w:tbl>
    <w:p w14:paraId="23CAE5FD" w14:textId="77777777" w:rsidR="00EE4292" w:rsidRPr="003201ED" w:rsidRDefault="00EE4292" w:rsidP="00EE4292">
      <w:pPr>
        <w:spacing w:after="0" w:line="240" w:lineRule="auto"/>
        <w:contextualSpacing/>
        <w:jc w:val="both"/>
        <w:rPr>
          <w:rFonts w:ascii="Arial" w:eastAsiaTheme="minorEastAsia" w:hAnsi="Arial" w:cs="Arial"/>
        </w:rPr>
      </w:pPr>
    </w:p>
    <w:p w14:paraId="39E5E0E5" w14:textId="77777777" w:rsidR="00EE4292" w:rsidRPr="003201ED" w:rsidRDefault="00EE4292" w:rsidP="00EE4292">
      <w:pPr>
        <w:spacing w:after="0" w:line="240" w:lineRule="auto"/>
        <w:contextualSpacing/>
        <w:jc w:val="both"/>
        <w:rPr>
          <w:rFonts w:ascii="Arial" w:eastAsiaTheme="minorEastAsia" w:hAnsi="Arial" w:cs="Arial"/>
        </w:rPr>
      </w:pPr>
    </w:p>
    <w:p w14:paraId="42F18C14" w14:textId="77777777" w:rsidR="00EE4292" w:rsidRPr="003201ED" w:rsidRDefault="00EE4292" w:rsidP="00EE4292">
      <w:pPr>
        <w:spacing w:after="0" w:line="240" w:lineRule="auto"/>
        <w:contextualSpacing/>
        <w:jc w:val="both"/>
        <w:rPr>
          <w:rFonts w:ascii="Arial" w:eastAsiaTheme="minorEastAsia" w:hAnsi="Arial" w:cs="Arial"/>
        </w:rPr>
      </w:pPr>
      <w:r w:rsidRPr="003201ED">
        <w:rPr>
          <w:rFonts w:ascii="Arial" w:eastAsiaTheme="minorEastAsia" w:hAnsi="Arial" w:cs="Arial"/>
        </w:rPr>
        <w:t>In the event that there are two or more students tied for a place or places in any of the selection criteria categories above (the number of applicants exceeds the number of remaining places), the following arrangements will apply:</w:t>
      </w:r>
    </w:p>
    <w:p w14:paraId="4797C1C4" w14:textId="77777777" w:rsidR="003201ED" w:rsidRPr="003201ED" w:rsidRDefault="003201ED" w:rsidP="003201ED">
      <w:pPr>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3201ED" w:rsidRPr="003201ED" w14:paraId="69B13FB7" w14:textId="77777777" w:rsidTr="00EE56FC">
        <w:tc>
          <w:tcPr>
            <w:tcW w:w="9016" w:type="dxa"/>
            <w:shd w:val="clear" w:color="auto" w:fill="E7E6E6" w:themeFill="background2"/>
          </w:tcPr>
          <w:p w14:paraId="23F168A0" w14:textId="77777777" w:rsidR="003201ED" w:rsidRPr="00F704E7" w:rsidRDefault="003201ED" w:rsidP="00EE56FC">
            <w:pPr>
              <w:contextualSpacing/>
              <w:jc w:val="both"/>
              <w:rPr>
                <w:rFonts w:ascii="Arial" w:eastAsiaTheme="minorEastAsia" w:hAnsi="Arial" w:cs="Arial"/>
                <w:b/>
              </w:rPr>
            </w:pPr>
          </w:p>
          <w:p w14:paraId="54B7CB7C" w14:textId="77777777" w:rsidR="00980B27" w:rsidRPr="00FA2649" w:rsidRDefault="00980B27" w:rsidP="00980B27">
            <w:pPr>
              <w:pStyle w:val="ListParagraph"/>
              <w:numPr>
                <w:ilvl w:val="0"/>
                <w:numId w:val="33"/>
              </w:numPr>
              <w:autoSpaceDE w:val="0"/>
              <w:autoSpaceDN w:val="0"/>
              <w:adjustRightInd w:val="0"/>
              <w:rPr>
                <w:rFonts w:ascii="Arial" w:hAnsi="Arial" w:cs="Arial"/>
              </w:rPr>
            </w:pPr>
            <w:r w:rsidRPr="00FA2649">
              <w:rPr>
                <w:rFonts w:ascii="Arial" w:hAnsi="Arial" w:cs="Arial"/>
              </w:rPr>
              <w:t>Priority to eldest in accordance with the above criteria</w:t>
            </w:r>
          </w:p>
          <w:p w14:paraId="36CCCBBF" w14:textId="77777777" w:rsidR="003201ED" w:rsidRPr="00F704E7" w:rsidRDefault="003201ED" w:rsidP="00EE56FC">
            <w:pPr>
              <w:contextualSpacing/>
              <w:jc w:val="both"/>
              <w:rPr>
                <w:rFonts w:ascii="Arial" w:eastAsiaTheme="minorEastAsia" w:hAnsi="Arial" w:cs="Arial"/>
                <w:b/>
              </w:rPr>
            </w:pPr>
          </w:p>
        </w:tc>
      </w:tr>
    </w:tbl>
    <w:p w14:paraId="4FE64DCF" w14:textId="77777777" w:rsidR="00BC2C03" w:rsidRPr="009242A4" w:rsidRDefault="004E5691"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 xml:space="preserve">What will not be </w:t>
      </w:r>
      <w:r w:rsidR="00BC2C03" w:rsidRPr="009242A4">
        <w:rPr>
          <w:rFonts w:ascii="Arial" w:eastAsiaTheme="minorEastAsia" w:hAnsi="Arial" w:cs="Arial"/>
          <w:b/>
          <w:color w:val="385623" w:themeColor="accent6" w:themeShade="80"/>
          <w:sz w:val="24"/>
          <w:szCs w:val="24"/>
        </w:rPr>
        <w:t xml:space="preserve">considered </w:t>
      </w:r>
      <w:r w:rsidR="003D39A4" w:rsidRPr="009242A4">
        <w:rPr>
          <w:rFonts w:ascii="Arial" w:eastAsiaTheme="minorEastAsia" w:hAnsi="Arial" w:cs="Arial"/>
          <w:b/>
          <w:color w:val="385623" w:themeColor="accent6" w:themeShade="80"/>
          <w:sz w:val="24"/>
          <w:szCs w:val="24"/>
        </w:rPr>
        <w:t>or taken into account</w:t>
      </w:r>
    </w:p>
    <w:p w14:paraId="5143E17A" w14:textId="77777777" w:rsidR="00BC2C03" w:rsidRPr="003201ED" w:rsidRDefault="00BC2C03" w:rsidP="00BC2C03">
      <w:pPr>
        <w:pStyle w:val="ListParagraph"/>
        <w:autoSpaceDE w:val="0"/>
        <w:autoSpaceDN w:val="0"/>
        <w:adjustRightInd w:val="0"/>
        <w:spacing w:after="0" w:line="240" w:lineRule="auto"/>
        <w:jc w:val="both"/>
        <w:rPr>
          <w:rFonts w:ascii="Arial" w:eastAsiaTheme="minorEastAsia" w:hAnsi="Arial" w:cs="Arial"/>
        </w:rPr>
      </w:pPr>
    </w:p>
    <w:p w14:paraId="342DF903" w14:textId="77777777" w:rsidR="00BC2C03" w:rsidRDefault="00BC2C03" w:rsidP="00BC2C03">
      <w:pPr>
        <w:autoSpaceDE w:val="0"/>
        <w:autoSpaceDN w:val="0"/>
        <w:adjustRightInd w:val="0"/>
        <w:spacing w:after="0" w:line="240" w:lineRule="auto"/>
        <w:contextualSpacing/>
        <w:jc w:val="both"/>
        <w:rPr>
          <w:rFonts w:ascii="Arial" w:eastAsiaTheme="minorEastAsia" w:hAnsi="Arial" w:cs="Arial"/>
        </w:rPr>
      </w:pPr>
      <w:r w:rsidRPr="003201ED">
        <w:rPr>
          <w:rFonts w:ascii="Arial" w:eastAsiaTheme="minorEastAsia" w:hAnsi="Arial" w:cs="Arial"/>
        </w:rPr>
        <w:t>In accordance with section 62(7)(e) of the Education Act, the school will not consider or take into account any of the following in deciding on applications for admission or when placing a student on a waiting list for admission to the school</w:t>
      </w:r>
      <w:r w:rsidR="004F4AA6">
        <w:rPr>
          <w:rFonts w:ascii="Arial" w:eastAsiaTheme="minorEastAsia" w:hAnsi="Arial" w:cs="Arial"/>
        </w:rPr>
        <w:t>:</w:t>
      </w:r>
    </w:p>
    <w:p w14:paraId="62B6ACF2" w14:textId="77777777" w:rsidR="00AB7E10" w:rsidRDefault="00AB7E10" w:rsidP="00BC2C03">
      <w:pPr>
        <w:autoSpaceDE w:val="0"/>
        <w:autoSpaceDN w:val="0"/>
        <w:adjustRightInd w:val="0"/>
        <w:spacing w:after="0" w:line="240" w:lineRule="auto"/>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3201ED" w14:paraId="11DCA977" w14:textId="77777777" w:rsidTr="003201ED">
        <w:tc>
          <w:tcPr>
            <w:tcW w:w="9016" w:type="dxa"/>
            <w:shd w:val="clear" w:color="auto" w:fill="E7E6E6" w:themeFill="background2"/>
          </w:tcPr>
          <w:p w14:paraId="1515BD59" w14:textId="77777777" w:rsidR="004F4AA6" w:rsidRPr="00F704E7" w:rsidRDefault="004F4AA6" w:rsidP="004F4AA6">
            <w:pPr>
              <w:autoSpaceDE w:val="0"/>
              <w:autoSpaceDN w:val="0"/>
              <w:adjustRightInd w:val="0"/>
              <w:contextualSpacing/>
              <w:jc w:val="both"/>
              <w:rPr>
                <w:rFonts w:ascii="Arial" w:eastAsiaTheme="minorEastAsia" w:hAnsi="Arial" w:cs="Arial"/>
              </w:rPr>
            </w:pPr>
            <w:r w:rsidRPr="00F704E7">
              <w:rPr>
                <w:rFonts w:ascii="Arial" w:eastAsiaTheme="minorEastAsia" w:hAnsi="Arial" w:cs="Arial"/>
              </w:rPr>
              <w:t>Points (a) to (g) must be included here by all schools. T</w:t>
            </w:r>
            <w:r w:rsidR="0088352A" w:rsidRPr="00F704E7">
              <w:rPr>
                <w:rFonts w:ascii="Arial" w:eastAsiaTheme="minorEastAsia" w:hAnsi="Arial" w:cs="Arial"/>
              </w:rPr>
              <w:t>here are limited exceptions to some of the</w:t>
            </w:r>
            <w:r w:rsidRPr="00F704E7">
              <w:rPr>
                <w:rFonts w:ascii="Arial" w:eastAsiaTheme="minorEastAsia" w:hAnsi="Arial" w:cs="Arial"/>
              </w:rPr>
              <w:t>se (highlighted in red below) and schools must retain the exceptions that apply to them and delete those that do not:</w:t>
            </w:r>
          </w:p>
          <w:p w14:paraId="7E0DB55A" w14:textId="77777777" w:rsidR="0088352A" w:rsidRPr="00F704E7" w:rsidRDefault="0088352A" w:rsidP="001506F3">
            <w:pPr>
              <w:autoSpaceDE w:val="0"/>
              <w:autoSpaceDN w:val="0"/>
              <w:adjustRightInd w:val="0"/>
              <w:contextualSpacing/>
              <w:rPr>
                <w:rFonts w:ascii="TimesNewRomanPSMT" w:hAnsi="TimesNewRomanPSMT" w:cs="TimesNewRomanPSMT"/>
              </w:rPr>
            </w:pPr>
          </w:p>
          <w:p w14:paraId="6EF33C79" w14:textId="77777777" w:rsidR="00285D92" w:rsidRPr="00646075" w:rsidRDefault="0088352A" w:rsidP="0088352A">
            <w:pPr>
              <w:numPr>
                <w:ilvl w:val="0"/>
                <w:numId w:val="19"/>
              </w:numPr>
              <w:autoSpaceDE w:val="0"/>
              <w:autoSpaceDN w:val="0"/>
              <w:adjustRightInd w:val="0"/>
              <w:ind w:hanging="294"/>
              <w:contextualSpacing/>
              <w:rPr>
                <w:rFonts w:ascii="TimesNewRomanPSMT" w:hAnsi="TimesNewRomanPSMT" w:cs="TimesNewRomanPSMT"/>
                <w:color w:val="C00000"/>
              </w:rPr>
            </w:pPr>
            <w:r w:rsidRPr="00F704E7">
              <w:rPr>
                <w:rFonts w:ascii="TimesNewRomanPSMT" w:hAnsi="TimesNewRomanPSMT" w:cs="TimesNewRomanPSMT"/>
              </w:rPr>
              <w:t xml:space="preserve">a student’s prior attendance at a pre-school or pre-school service, including naíonraí, </w:t>
            </w:r>
          </w:p>
          <w:p w14:paraId="6E21B6A8" w14:textId="77777777" w:rsidR="00646075" w:rsidRDefault="00646075" w:rsidP="00646075">
            <w:pPr>
              <w:autoSpaceDE w:val="0"/>
              <w:autoSpaceDN w:val="0"/>
              <w:adjustRightInd w:val="0"/>
              <w:ind w:left="720"/>
              <w:contextualSpacing/>
              <w:rPr>
                <w:rFonts w:ascii="TimesNewRomanPSMT" w:hAnsi="TimesNewRomanPSMT" w:cs="TimesNewRomanPSMT"/>
              </w:rPr>
            </w:pPr>
          </w:p>
          <w:p w14:paraId="1E694145" w14:textId="77777777" w:rsidR="00646075" w:rsidRDefault="00646075" w:rsidP="00646075">
            <w:pPr>
              <w:autoSpaceDE w:val="0"/>
              <w:autoSpaceDN w:val="0"/>
              <w:adjustRightInd w:val="0"/>
              <w:ind w:left="720"/>
              <w:contextualSpacing/>
              <w:rPr>
                <w:rFonts w:ascii="TimesNewRomanPSMT" w:hAnsi="TimesNewRomanPSMT" w:cs="TimesNewRomanPSMT"/>
              </w:rPr>
            </w:pPr>
          </w:p>
          <w:p w14:paraId="46F9BFAB" w14:textId="77777777" w:rsidR="00646075" w:rsidRPr="00285D92" w:rsidRDefault="00646075" w:rsidP="00646075">
            <w:pPr>
              <w:autoSpaceDE w:val="0"/>
              <w:autoSpaceDN w:val="0"/>
              <w:adjustRightInd w:val="0"/>
              <w:ind w:left="720"/>
              <w:contextualSpacing/>
              <w:rPr>
                <w:rFonts w:ascii="TimesNewRomanPSMT" w:hAnsi="TimesNewRomanPSMT" w:cs="TimesNewRomanPSMT"/>
                <w:color w:val="C00000"/>
              </w:rPr>
            </w:pPr>
          </w:p>
          <w:p w14:paraId="520A83EA"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color w:val="FF0000"/>
              </w:rPr>
            </w:pPr>
            <w:r w:rsidRPr="00F704E7">
              <w:rPr>
                <w:rFonts w:ascii="TimesNewRomanPSMT" w:hAnsi="TimesNewRomanPSMT" w:cs="TimesNewRomanPSMT"/>
              </w:rPr>
              <w:t xml:space="preserve">the payment of fees or contributions (howsoever described) to the school; </w:t>
            </w:r>
          </w:p>
          <w:p w14:paraId="033AA8A5" w14:textId="77777777" w:rsidR="0088352A" w:rsidRDefault="0088352A" w:rsidP="0088352A">
            <w:pPr>
              <w:autoSpaceDE w:val="0"/>
              <w:autoSpaceDN w:val="0"/>
              <w:adjustRightInd w:val="0"/>
              <w:ind w:left="720"/>
              <w:contextualSpacing/>
              <w:rPr>
                <w:rFonts w:ascii="TimesNewRomanPSMT" w:hAnsi="TimesNewRomanPSMT" w:cs="TimesNewRomanPSMT"/>
                <w:color w:val="C00000"/>
              </w:rPr>
            </w:pPr>
          </w:p>
          <w:p w14:paraId="763AE786" w14:textId="77777777" w:rsidR="00646075" w:rsidRDefault="00646075" w:rsidP="0088352A">
            <w:pPr>
              <w:autoSpaceDE w:val="0"/>
              <w:autoSpaceDN w:val="0"/>
              <w:adjustRightInd w:val="0"/>
              <w:ind w:left="720"/>
              <w:contextualSpacing/>
              <w:rPr>
                <w:rFonts w:ascii="TimesNewRomanPSMT" w:hAnsi="TimesNewRomanPSMT" w:cs="TimesNewRomanPSMT"/>
                <w:color w:val="C00000"/>
              </w:rPr>
            </w:pPr>
          </w:p>
          <w:p w14:paraId="4CD0E8CE" w14:textId="77777777" w:rsidR="00646075" w:rsidRPr="00F704E7" w:rsidRDefault="00646075" w:rsidP="0088352A">
            <w:pPr>
              <w:autoSpaceDE w:val="0"/>
              <w:autoSpaceDN w:val="0"/>
              <w:adjustRightInd w:val="0"/>
              <w:ind w:left="720"/>
              <w:contextualSpacing/>
              <w:rPr>
                <w:rFonts w:ascii="TimesNewRomanPSMT" w:hAnsi="TimesNewRomanPSMT" w:cs="TimesNewRomanPSMT"/>
                <w:color w:val="C00000"/>
              </w:rPr>
            </w:pPr>
          </w:p>
          <w:p w14:paraId="7C647437"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a student’s academic ability, skills or aptitude;</w:t>
            </w:r>
          </w:p>
          <w:p w14:paraId="47202879" w14:textId="77777777" w:rsidR="0088352A" w:rsidRDefault="0088352A" w:rsidP="0088352A">
            <w:pPr>
              <w:autoSpaceDE w:val="0"/>
              <w:autoSpaceDN w:val="0"/>
              <w:adjustRightInd w:val="0"/>
              <w:ind w:left="1080"/>
              <w:contextualSpacing/>
              <w:rPr>
                <w:rFonts w:ascii="TimesNewRomanPSMT" w:hAnsi="TimesNewRomanPSMT" w:cs="TimesNewRomanPSMT"/>
              </w:rPr>
            </w:pPr>
          </w:p>
          <w:p w14:paraId="057FFAAF" w14:textId="77777777" w:rsidR="00646075" w:rsidRDefault="00646075" w:rsidP="0088352A">
            <w:pPr>
              <w:autoSpaceDE w:val="0"/>
              <w:autoSpaceDN w:val="0"/>
              <w:adjustRightInd w:val="0"/>
              <w:ind w:left="1080"/>
              <w:contextualSpacing/>
              <w:rPr>
                <w:rFonts w:ascii="TimesNewRomanPSMT" w:hAnsi="TimesNewRomanPSMT" w:cs="TimesNewRomanPSMT"/>
              </w:rPr>
            </w:pPr>
          </w:p>
          <w:p w14:paraId="19C0C8DE" w14:textId="77777777" w:rsidR="00646075" w:rsidRDefault="00646075" w:rsidP="0088352A">
            <w:pPr>
              <w:autoSpaceDE w:val="0"/>
              <w:autoSpaceDN w:val="0"/>
              <w:adjustRightInd w:val="0"/>
              <w:ind w:left="1080"/>
              <w:contextualSpacing/>
              <w:rPr>
                <w:rFonts w:ascii="TimesNewRomanPSMT" w:hAnsi="TimesNewRomanPSMT" w:cs="TimesNewRomanPSMT"/>
              </w:rPr>
            </w:pPr>
          </w:p>
          <w:p w14:paraId="2FF7296B" w14:textId="77777777" w:rsidR="00646075" w:rsidRPr="00F704E7" w:rsidRDefault="00646075" w:rsidP="0088352A">
            <w:pPr>
              <w:autoSpaceDE w:val="0"/>
              <w:autoSpaceDN w:val="0"/>
              <w:adjustRightInd w:val="0"/>
              <w:ind w:left="1080"/>
              <w:contextualSpacing/>
              <w:rPr>
                <w:rFonts w:ascii="TimesNewRomanPSMT" w:hAnsi="TimesNewRomanPSMT" w:cs="TimesNewRomanPSMT"/>
              </w:rPr>
            </w:pPr>
          </w:p>
          <w:p w14:paraId="37BD8D03"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the occupation, financial status, academic ability, skills or aptitude of a student’s parents;</w:t>
            </w:r>
          </w:p>
          <w:p w14:paraId="7DD78ADF" w14:textId="77777777" w:rsidR="0088352A" w:rsidRDefault="0088352A" w:rsidP="0088352A">
            <w:pPr>
              <w:autoSpaceDE w:val="0"/>
              <w:autoSpaceDN w:val="0"/>
              <w:adjustRightInd w:val="0"/>
              <w:ind w:left="720"/>
              <w:contextualSpacing/>
              <w:rPr>
                <w:rFonts w:ascii="TimesNewRomanPSMT" w:hAnsi="TimesNewRomanPSMT" w:cs="TimesNewRomanPSMT"/>
              </w:rPr>
            </w:pPr>
          </w:p>
          <w:p w14:paraId="643F94BF" w14:textId="77777777" w:rsidR="00646075" w:rsidRDefault="00646075" w:rsidP="0088352A">
            <w:pPr>
              <w:autoSpaceDE w:val="0"/>
              <w:autoSpaceDN w:val="0"/>
              <w:adjustRightInd w:val="0"/>
              <w:ind w:left="720"/>
              <w:contextualSpacing/>
              <w:rPr>
                <w:rFonts w:ascii="TimesNewRomanPSMT" w:hAnsi="TimesNewRomanPSMT" w:cs="TimesNewRomanPSMT"/>
              </w:rPr>
            </w:pPr>
          </w:p>
          <w:p w14:paraId="763A5965" w14:textId="77777777" w:rsidR="00646075" w:rsidRPr="00F704E7" w:rsidRDefault="00646075" w:rsidP="0088352A">
            <w:pPr>
              <w:autoSpaceDE w:val="0"/>
              <w:autoSpaceDN w:val="0"/>
              <w:adjustRightInd w:val="0"/>
              <w:ind w:left="720"/>
              <w:contextualSpacing/>
              <w:rPr>
                <w:rFonts w:ascii="TimesNewRomanPSMT" w:hAnsi="TimesNewRomanPSMT" w:cs="TimesNewRomanPSMT"/>
              </w:rPr>
            </w:pPr>
          </w:p>
          <w:p w14:paraId="50F78499"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 xml:space="preserve">a requirement that a student, or his or her parents, attend an interview, open day or other meeting as a condition of admission; </w:t>
            </w:r>
          </w:p>
          <w:p w14:paraId="10DB76A2" w14:textId="77777777" w:rsidR="0088352A" w:rsidRDefault="0088352A" w:rsidP="0088352A">
            <w:pPr>
              <w:ind w:left="720"/>
              <w:contextualSpacing/>
              <w:rPr>
                <w:rFonts w:ascii="TimesNewRomanPSMT" w:hAnsi="TimesNewRomanPSMT" w:cs="TimesNewRomanPSMT"/>
                <w:color w:val="C00000"/>
              </w:rPr>
            </w:pPr>
          </w:p>
          <w:p w14:paraId="37FCB8A6" w14:textId="77777777" w:rsidR="00646075" w:rsidRDefault="00646075" w:rsidP="0088352A">
            <w:pPr>
              <w:ind w:left="720"/>
              <w:contextualSpacing/>
              <w:rPr>
                <w:rFonts w:ascii="TimesNewRomanPSMT" w:hAnsi="TimesNewRomanPSMT" w:cs="TimesNewRomanPSMT"/>
                <w:color w:val="C00000"/>
              </w:rPr>
            </w:pPr>
          </w:p>
          <w:p w14:paraId="75449CC8" w14:textId="77777777" w:rsidR="00646075" w:rsidRPr="00F704E7" w:rsidRDefault="00646075" w:rsidP="0088352A">
            <w:pPr>
              <w:ind w:left="720"/>
              <w:contextualSpacing/>
              <w:rPr>
                <w:rFonts w:ascii="TimesNewRomanPSMT" w:hAnsi="TimesNewRomanPSMT" w:cs="TimesNewRomanPSMT"/>
                <w:color w:val="C00000"/>
              </w:rPr>
            </w:pPr>
          </w:p>
          <w:p w14:paraId="4E62EE5B"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a student’s connection to the school by virtue of a member of his or her family attending or having previously attended the school;</w:t>
            </w:r>
          </w:p>
          <w:p w14:paraId="445EFA2A" w14:textId="77777777" w:rsidR="0088352A" w:rsidRPr="00F704E7" w:rsidRDefault="0088352A" w:rsidP="0088352A">
            <w:pPr>
              <w:autoSpaceDE w:val="0"/>
              <w:autoSpaceDN w:val="0"/>
              <w:adjustRightInd w:val="0"/>
              <w:ind w:left="720"/>
              <w:contextualSpacing/>
              <w:rPr>
                <w:rFonts w:ascii="Arial" w:hAnsi="Arial" w:cs="Arial"/>
                <w:color w:val="C00000"/>
              </w:rPr>
            </w:pPr>
            <w:r w:rsidRPr="00F704E7">
              <w:rPr>
                <w:rFonts w:ascii="Arial" w:hAnsi="Arial" w:cs="Arial"/>
                <w:color w:val="C00000"/>
              </w:rPr>
              <w:t xml:space="preserve">(other than, in the case of the school wishing to include a selection criteria based on (1) siblings of a student attending or having attended the school and/or (2) parents or grandparents  of a student having attended the school. </w:t>
            </w:r>
          </w:p>
          <w:p w14:paraId="0AB006AF" w14:textId="77777777" w:rsidR="0088352A" w:rsidRPr="00F704E7" w:rsidRDefault="0088352A" w:rsidP="0088352A">
            <w:pPr>
              <w:autoSpaceDE w:val="0"/>
              <w:autoSpaceDN w:val="0"/>
              <w:adjustRightInd w:val="0"/>
              <w:ind w:left="720"/>
              <w:contextualSpacing/>
              <w:rPr>
                <w:rFonts w:ascii="Arial" w:hAnsi="Arial" w:cs="Arial"/>
                <w:color w:val="C00000"/>
              </w:rPr>
            </w:pPr>
          </w:p>
          <w:p w14:paraId="1DFD30DB" w14:textId="77777777" w:rsidR="0088352A" w:rsidRPr="00F704E7" w:rsidRDefault="0088352A" w:rsidP="0088352A">
            <w:pPr>
              <w:autoSpaceDE w:val="0"/>
              <w:autoSpaceDN w:val="0"/>
              <w:adjustRightInd w:val="0"/>
              <w:ind w:left="720"/>
              <w:contextualSpacing/>
              <w:rPr>
                <w:rFonts w:ascii="TimesNewRomanPSMT" w:hAnsi="TimesNewRomanPSMT" w:cs="TimesNewRomanPSMT"/>
                <w:color w:val="C00000"/>
              </w:rPr>
            </w:pPr>
            <w:r w:rsidRPr="00F704E7">
              <w:rPr>
                <w:rFonts w:ascii="Arial" w:hAnsi="Arial" w:cs="Arial"/>
                <w:color w:val="C00000"/>
              </w:rPr>
              <w:t>In relation to (2) parents and grandparents having attended, a school may only apply this criteria to a maximum of 25% of the available spaces as set out in the school’s annual admission notice).</w:t>
            </w:r>
          </w:p>
          <w:p w14:paraId="15480DC3" w14:textId="77777777" w:rsidR="0088352A" w:rsidRPr="00F704E7" w:rsidRDefault="0088352A" w:rsidP="0088352A">
            <w:pPr>
              <w:ind w:left="720"/>
              <w:contextualSpacing/>
              <w:rPr>
                <w:rFonts w:ascii="TimesNewRomanPSMT" w:hAnsi="TimesNewRomanPSMT" w:cs="TimesNewRomanPSMT"/>
              </w:rPr>
            </w:pPr>
          </w:p>
          <w:p w14:paraId="0844C144" w14:textId="77777777" w:rsidR="0088352A" w:rsidRPr="00F704E7" w:rsidRDefault="0088352A" w:rsidP="0088352A">
            <w:pPr>
              <w:numPr>
                <w:ilvl w:val="0"/>
                <w:numId w:val="19"/>
              </w:numPr>
              <w:autoSpaceDE w:val="0"/>
              <w:autoSpaceDN w:val="0"/>
              <w:adjustRightInd w:val="0"/>
              <w:contextualSpacing/>
              <w:rPr>
                <w:rFonts w:ascii="TimesNewRomanPSMT" w:hAnsi="TimesNewRomanPSMT" w:cs="TimesNewRomanPSMT"/>
              </w:rPr>
            </w:pPr>
            <w:r w:rsidRPr="00F704E7">
              <w:rPr>
                <w:rFonts w:ascii="TimesNewRomanPSMT" w:hAnsi="TimesNewRomanPSMT" w:cs="TimesNewRomanPSMT"/>
              </w:rPr>
              <w:t xml:space="preserve">the date and time on which an application for admission was received by the school, </w:t>
            </w:r>
          </w:p>
          <w:p w14:paraId="50B715DC" w14:textId="77777777" w:rsidR="0088352A" w:rsidRPr="00F704E7" w:rsidRDefault="0088352A" w:rsidP="0088352A">
            <w:pPr>
              <w:autoSpaceDE w:val="0"/>
              <w:autoSpaceDN w:val="0"/>
              <w:adjustRightInd w:val="0"/>
              <w:rPr>
                <w:rFonts w:ascii="TimesNewRomanPSMT" w:hAnsi="TimesNewRomanPSMT" w:cs="TimesNewRomanPSMT"/>
                <w:color w:val="FF0000"/>
              </w:rPr>
            </w:pPr>
          </w:p>
          <w:p w14:paraId="1ACE6FB1" w14:textId="77777777" w:rsidR="0088352A" w:rsidRPr="00F704E7" w:rsidRDefault="0088352A" w:rsidP="0088352A">
            <w:pPr>
              <w:autoSpaceDE w:val="0"/>
              <w:autoSpaceDN w:val="0"/>
              <w:adjustRightInd w:val="0"/>
              <w:ind w:left="720"/>
              <w:rPr>
                <w:rFonts w:ascii="TimesNewRomanPSMT" w:hAnsi="TimesNewRomanPSMT" w:cs="TimesNewRomanPSMT"/>
              </w:rPr>
            </w:pPr>
            <w:r w:rsidRPr="00F704E7">
              <w:rPr>
                <w:rFonts w:ascii="TimesNewRomanPSMT" w:hAnsi="TimesNewRomanPSMT" w:cs="TimesNewRomanPSMT"/>
              </w:rPr>
              <w:t>This is subject to the application being received at any time during the period specified for receiving applications set out in the annual admission notice of the school for the school year concerned.</w:t>
            </w:r>
          </w:p>
          <w:p w14:paraId="7C9F99D0" w14:textId="77777777" w:rsidR="004E5691" w:rsidRPr="003201ED" w:rsidRDefault="0088352A" w:rsidP="00AE7E94">
            <w:pPr>
              <w:autoSpaceDE w:val="0"/>
              <w:autoSpaceDN w:val="0"/>
              <w:adjustRightInd w:val="0"/>
              <w:ind w:left="720"/>
              <w:rPr>
                <w:rFonts w:ascii="Arial" w:hAnsi="Arial" w:cs="Arial"/>
                <w:color w:val="FF0000"/>
              </w:rPr>
            </w:pPr>
            <w:r w:rsidRPr="00F704E7">
              <w:rPr>
                <w:rFonts w:ascii="TimesNewRomanPSMT" w:hAnsi="TimesNewRomanPSMT" w:cs="TimesNewRomanPSMT"/>
              </w:rPr>
              <w:t>This is also subject to the school making offers based on existing waiting lists (up until 31</w:t>
            </w:r>
            <w:r w:rsidRPr="00F704E7">
              <w:rPr>
                <w:rFonts w:ascii="TimesNewRomanPSMT" w:hAnsi="TimesNewRomanPSMT" w:cs="TimesNewRomanPSMT"/>
                <w:vertAlign w:val="superscript"/>
              </w:rPr>
              <w:t>st</w:t>
            </w:r>
            <w:r w:rsidRPr="00F704E7">
              <w:rPr>
                <w:rFonts w:ascii="TimesNewRomanPSMT" w:hAnsi="TimesNewRomanPSMT" w:cs="TimesNewRomanPSMT"/>
              </w:rPr>
              <w:t xml:space="preserve"> January 2025 only).</w:t>
            </w:r>
            <w:r w:rsidRPr="0088352A">
              <w:rPr>
                <w:rFonts w:ascii="TimesNewRomanPSMT" w:hAnsi="TimesNewRomanPSMT" w:cs="TimesNewRomanPSMT"/>
              </w:rPr>
              <w:t xml:space="preserve"> </w:t>
            </w:r>
          </w:p>
        </w:tc>
      </w:tr>
    </w:tbl>
    <w:p w14:paraId="595DF918" w14:textId="77777777" w:rsidR="00406BE7" w:rsidRPr="009242A4" w:rsidRDefault="00406BE7"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 xml:space="preserve">Decisions on applications </w:t>
      </w:r>
    </w:p>
    <w:p w14:paraId="0529F6C6" w14:textId="77777777" w:rsidR="00406BE7" w:rsidRPr="003201ED" w:rsidRDefault="00406BE7" w:rsidP="00406BE7">
      <w:pPr>
        <w:pStyle w:val="ListParagraph"/>
        <w:spacing w:after="0" w:line="240" w:lineRule="auto"/>
        <w:jc w:val="both"/>
        <w:rPr>
          <w:rFonts w:ascii="Arial" w:eastAsiaTheme="minorEastAsia" w:hAnsi="Arial" w:cs="Arial"/>
          <w:b/>
        </w:rPr>
      </w:pPr>
    </w:p>
    <w:p w14:paraId="35ECB05E" w14:textId="19C765C9" w:rsidR="00CD2B6C" w:rsidRPr="003201ED" w:rsidRDefault="00406BE7" w:rsidP="00406BE7">
      <w:pPr>
        <w:spacing w:after="0" w:line="240" w:lineRule="auto"/>
        <w:jc w:val="both"/>
        <w:rPr>
          <w:rFonts w:ascii="Arial" w:eastAsiaTheme="minorEastAsia" w:hAnsi="Arial" w:cs="Arial"/>
        </w:rPr>
      </w:pPr>
      <w:r w:rsidRPr="003201ED">
        <w:rPr>
          <w:rFonts w:ascii="Arial" w:eastAsiaTheme="minorEastAsia" w:hAnsi="Arial" w:cs="Arial"/>
        </w:rPr>
        <w:t>All decisions on applicat</w:t>
      </w:r>
      <w:r w:rsidR="00CD2B6C" w:rsidRPr="003201ED">
        <w:rPr>
          <w:rFonts w:ascii="Arial" w:eastAsiaTheme="minorEastAsia" w:hAnsi="Arial" w:cs="Arial"/>
        </w:rPr>
        <w:t xml:space="preserve">ions for admission </w:t>
      </w:r>
      <w:r w:rsidR="00874D4C" w:rsidRPr="003201ED">
        <w:rPr>
          <w:rFonts w:ascii="Arial" w:eastAsiaTheme="minorEastAsia" w:hAnsi="Arial" w:cs="Arial"/>
        </w:rPr>
        <w:t xml:space="preserve">to </w:t>
      </w:r>
      <w:r w:rsidR="004B5365">
        <w:rPr>
          <w:rFonts w:ascii="Arial" w:eastAsiaTheme="minorEastAsia" w:hAnsi="Arial" w:cs="Arial"/>
        </w:rPr>
        <w:t>Burrane N.S.</w:t>
      </w:r>
      <w:r w:rsidR="00AE7E94">
        <w:rPr>
          <w:rFonts w:ascii="Arial" w:eastAsiaTheme="minorEastAsia" w:hAnsi="Arial" w:cs="Arial"/>
        </w:rPr>
        <w:t>will be</w:t>
      </w:r>
      <w:r w:rsidR="00CD2B6C" w:rsidRPr="003201ED">
        <w:rPr>
          <w:rFonts w:ascii="Arial" w:eastAsiaTheme="minorEastAsia" w:hAnsi="Arial" w:cs="Arial"/>
        </w:rPr>
        <w:t xml:space="preserve"> based on the following:</w:t>
      </w:r>
    </w:p>
    <w:p w14:paraId="5436E6F4" w14:textId="77777777" w:rsidR="00212DB7" w:rsidRPr="00212DB7" w:rsidRDefault="00212DB7" w:rsidP="00CD2B6C">
      <w:pPr>
        <w:pStyle w:val="ListParagraph"/>
        <w:numPr>
          <w:ilvl w:val="0"/>
          <w:numId w:val="25"/>
        </w:numPr>
        <w:spacing w:after="0" w:line="240" w:lineRule="auto"/>
        <w:ind w:left="426"/>
        <w:jc w:val="both"/>
        <w:rPr>
          <w:rFonts w:ascii="Arial" w:eastAsiaTheme="minorEastAsia" w:hAnsi="Arial" w:cs="Arial"/>
          <w:b/>
        </w:rPr>
      </w:pPr>
      <w:r>
        <w:rPr>
          <w:rFonts w:ascii="Arial" w:eastAsiaTheme="minorEastAsia" w:hAnsi="Arial" w:cs="Arial"/>
        </w:rPr>
        <w:t>O</w:t>
      </w:r>
      <w:r w:rsidR="007E7E26" w:rsidRPr="003201ED">
        <w:rPr>
          <w:rFonts w:ascii="Arial" w:eastAsiaTheme="minorEastAsia" w:hAnsi="Arial" w:cs="Arial"/>
        </w:rPr>
        <w:t>ur</w:t>
      </w:r>
      <w:r>
        <w:rPr>
          <w:rFonts w:ascii="Arial" w:eastAsiaTheme="minorEastAsia" w:hAnsi="Arial" w:cs="Arial"/>
        </w:rPr>
        <w:t xml:space="preserve"> school’s admission policy</w:t>
      </w:r>
    </w:p>
    <w:p w14:paraId="5947128E" w14:textId="77777777" w:rsidR="00CD2B6C" w:rsidRPr="003201ED" w:rsidRDefault="00212DB7" w:rsidP="00CD2B6C">
      <w:pPr>
        <w:pStyle w:val="ListParagraph"/>
        <w:numPr>
          <w:ilvl w:val="0"/>
          <w:numId w:val="25"/>
        </w:numPr>
        <w:spacing w:after="0" w:line="240" w:lineRule="auto"/>
        <w:ind w:left="426"/>
        <w:jc w:val="both"/>
        <w:rPr>
          <w:rFonts w:ascii="Arial" w:eastAsiaTheme="minorEastAsia" w:hAnsi="Arial" w:cs="Arial"/>
          <w:b/>
        </w:rPr>
      </w:pPr>
      <w:r>
        <w:rPr>
          <w:rFonts w:ascii="Arial" w:eastAsiaTheme="minorEastAsia" w:hAnsi="Arial" w:cs="Arial"/>
        </w:rPr>
        <w:t>T</w:t>
      </w:r>
      <w:r w:rsidR="00CD2B6C" w:rsidRPr="003201ED">
        <w:rPr>
          <w:rFonts w:ascii="Arial" w:eastAsiaTheme="minorEastAsia" w:hAnsi="Arial" w:cs="Arial"/>
        </w:rPr>
        <w:t>he school’s annual admission notice</w:t>
      </w:r>
      <w:r w:rsidRPr="00212DB7">
        <w:rPr>
          <w:rFonts w:ascii="Arial" w:eastAsiaTheme="minorEastAsia" w:hAnsi="Arial" w:cs="Arial"/>
        </w:rPr>
        <w:t xml:space="preserve"> </w:t>
      </w:r>
      <w:r>
        <w:rPr>
          <w:rFonts w:ascii="Arial" w:eastAsiaTheme="minorEastAsia" w:hAnsi="Arial" w:cs="Arial"/>
        </w:rPr>
        <w:t>(</w:t>
      </w:r>
      <w:r w:rsidRPr="003201ED">
        <w:rPr>
          <w:rFonts w:ascii="Arial" w:eastAsiaTheme="minorEastAsia" w:hAnsi="Arial" w:cs="Arial"/>
        </w:rPr>
        <w:t>where applicable</w:t>
      </w:r>
      <w:r>
        <w:rPr>
          <w:rFonts w:ascii="Arial" w:eastAsiaTheme="minorEastAsia" w:hAnsi="Arial" w:cs="Arial"/>
        </w:rPr>
        <w:t>)</w:t>
      </w:r>
    </w:p>
    <w:p w14:paraId="169FAB5A" w14:textId="77777777" w:rsidR="00D932F9" w:rsidRPr="003201ED" w:rsidRDefault="00CD2B6C" w:rsidP="00D932F9">
      <w:pPr>
        <w:pStyle w:val="ListParagraph"/>
        <w:numPr>
          <w:ilvl w:val="0"/>
          <w:numId w:val="25"/>
        </w:numPr>
        <w:spacing w:after="0" w:line="240" w:lineRule="auto"/>
        <w:ind w:left="426"/>
        <w:jc w:val="both"/>
        <w:rPr>
          <w:rFonts w:ascii="Arial" w:eastAsiaTheme="minorEastAsia" w:hAnsi="Arial" w:cs="Arial"/>
          <w:b/>
        </w:rPr>
      </w:pPr>
      <w:r w:rsidRPr="003201ED">
        <w:rPr>
          <w:rFonts w:ascii="Arial" w:eastAsiaTheme="minorEastAsia" w:hAnsi="Arial" w:cs="Arial"/>
        </w:rPr>
        <w:t>The</w:t>
      </w:r>
      <w:r w:rsidR="00406BE7" w:rsidRPr="003201ED">
        <w:rPr>
          <w:rFonts w:ascii="Arial" w:eastAsiaTheme="minorEastAsia" w:hAnsi="Arial" w:cs="Arial"/>
        </w:rPr>
        <w:t xml:space="preserve"> information</w:t>
      </w:r>
      <w:r w:rsidR="00ED1621" w:rsidRPr="003201ED">
        <w:rPr>
          <w:rFonts w:ascii="Arial" w:eastAsiaTheme="minorEastAsia" w:hAnsi="Arial" w:cs="Arial"/>
          <w:color w:val="0070C0"/>
        </w:rPr>
        <w:t xml:space="preserve"> </w:t>
      </w:r>
      <w:r w:rsidRPr="003201ED">
        <w:rPr>
          <w:rFonts w:ascii="Arial" w:eastAsiaTheme="minorEastAsia" w:hAnsi="Arial" w:cs="Arial"/>
        </w:rPr>
        <w:t xml:space="preserve">provided by the applicant in the </w:t>
      </w:r>
      <w:r w:rsidR="007E7E26" w:rsidRPr="003201ED">
        <w:rPr>
          <w:rFonts w:ascii="Arial" w:eastAsiaTheme="minorEastAsia" w:hAnsi="Arial" w:cs="Arial"/>
        </w:rPr>
        <w:t xml:space="preserve">school’s official </w:t>
      </w:r>
      <w:r w:rsidRPr="003201ED">
        <w:rPr>
          <w:rFonts w:ascii="Arial" w:eastAsiaTheme="minorEastAsia" w:hAnsi="Arial" w:cs="Arial"/>
        </w:rPr>
        <w:t xml:space="preserve">application form received during the period specified in </w:t>
      </w:r>
      <w:r w:rsidR="007E7E26" w:rsidRPr="003201ED">
        <w:rPr>
          <w:rFonts w:ascii="Arial" w:eastAsiaTheme="minorEastAsia" w:hAnsi="Arial" w:cs="Arial"/>
        </w:rPr>
        <w:t>our</w:t>
      </w:r>
      <w:r w:rsidRPr="003201ED">
        <w:rPr>
          <w:rFonts w:ascii="Arial" w:eastAsiaTheme="minorEastAsia" w:hAnsi="Arial" w:cs="Arial"/>
        </w:rPr>
        <w:t xml:space="preserve"> annual admission notice for receiving appl</w:t>
      </w:r>
      <w:r w:rsidR="00212DB7">
        <w:rPr>
          <w:rFonts w:ascii="Arial" w:eastAsiaTheme="minorEastAsia" w:hAnsi="Arial" w:cs="Arial"/>
        </w:rPr>
        <w:t>ications</w:t>
      </w:r>
    </w:p>
    <w:p w14:paraId="067D6667" w14:textId="77777777" w:rsidR="00D3482E" w:rsidRPr="003201ED" w:rsidRDefault="00D3482E" w:rsidP="00D3482E">
      <w:pPr>
        <w:pStyle w:val="ListParagraph"/>
        <w:spacing w:after="0" w:line="240" w:lineRule="auto"/>
        <w:ind w:left="426"/>
        <w:jc w:val="both"/>
        <w:rPr>
          <w:rFonts w:ascii="Arial" w:eastAsiaTheme="minorEastAsia" w:hAnsi="Arial" w:cs="Arial"/>
        </w:rPr>
      </w:pPr>
    </w:p>
    <w:p w14:paraId="13CE3491" w14:textId="77777777" w:rsidR="00A944A9" w:rsidRPr="003201ED" w:rsidRDefault="00D3482E" w:rsidP="00D3482E">
      <w:pPr>
        <w:pStyle w:val="ListParagraph"/>
        <w:spacing w:after="0" w:line="240" w:lineRule="auto"/>
        <w:ind w:left="426"/>
        <w:jc w:val="both"/>
        <w:rPr>
          <w:rFonts w:ascii="Arial" w:eastAsiaTheme="minorEastAsia" w:hAnsi="Arial" w:cs="Arial"/>
        </w:rPr>
      </w:pPr>
      <w:r w:rsidRPr="003201ED">
        <w:rPr>
          <w:rFonts w:ascii="Arial" w:eastAsiaTheme="minorEastAsia" w:hAnsi="Arial" w:cs="Arial"/>
        </w:rPr>
        <w:t>(</w:t>
      </w:r>
      <w:r w:rsidR="007E7E26" w:rsidRPr="003201ED">
        <w:rPr>
          <w:rFonts w:ascii="Arial" w:eastAsiaTheme="minorEastAsia" w:hAnsi="Arial" w:cs="Arial"/>
        </w:rPr>
        <w:t xml:space="preserve">Please see section </w:t>
      </w:r>
      <w:r w:rsidR="002955C2">
        <w:rPr>
          <w:rFonts w:ascii="Arial" w:eastAsiaTheme="minorEastAsia" w:hAnsi="Arial" w:cs="Arial"/>
        </w:rPr>
        <w:fldChar w:fldCharType="begin"/>
      </w:r>
      <w:r w:rsidR="002955C2">
        <w:rPr>
          <w:rFonts w:ascii="Arial" w:eastAsiaTheme="minorEastAsia" w:hAnsi="Arial" w:cs="Arial"/>
        </w:rPr>
        <w:instrText xml:space="preserve"> REF _Ref31796632 \r \h  \* MERGEFORMAT </w:instrText>
      </w:r>
      <w:r w:rsidR="002955C2">
        <w:rPr>
          <w:rFonts w:ascii="Arial" w:eastAsiaTheme="minorEastAsia" w:hAnsi="Arial" w:cs="Arial"/>
        </w:rPr>
      </w:r>
      <w:r w:rsidR="002955C2">
        <w:rPr>
          <w:rFonts w:ascii="Arial" w:eastAsiaTheme="minorEastAsia" w:hAnsi="Arial" w:cs="Arial"/>
        </w:rPr>
        <w:fldChar w:fldCharType="separate"/>
      </w:r>
      <w:r w:rsidR="00646075" w:rsidRPr="00646075">
        <w:rPr>
          <w:rFonts w:ascii="Arial" w:eastAsiaTheme="minorEastAsia" w:hAnsi="Arial" w:cs="Arial"/>
          <w:highlight w:val="yellow"/>
        </w:rPr>
        <w:t>15</w:t>
      </w:r>
      <w:r w:rsidR="002955C2">
        <w:rPr>
          <w:rFonts w:ascii="Arial" w:eastAsiaTheme="minorEastAsia" w:hAnsi="Arial" w:cs="Arial"/>
        </w:rPr>
        <w:fldChar w:fldCharType="end"/>
      </w:r>
      <w:r w:rsidR="007E7E26" w:rsidRPr="003201ED">
        <w:rPr>
          <w:rFonts w:ascii="Arial" w:eastAsiaTheme="minorEastAsia" w:hAnsi="Arial" w:cs="Arial"/>
        </w:rPr>
        <w:t xml:space="preserve"> below in</w:t>
      </w:r>
      <w:r w:rsidR="00874D4C" w:rsidRPr="003201ED">
        <w:rPr>
          <w:rFonts w:ascii="Arial" w:eastAsiaTheme="minorEastAsia" w:hAnsi="Arial" w:cs="Arial"/>
        </w:rPr>
        <w:t xml:space="preserve"> relation to applications </w:t>
      </w:r>
      <w:r w:rsidR="007E7E26" w:rsidRPr="003201ED">
        <w:rPr>
          <w:rFonts w:ascii="Arial" w:eastAsiaTheme="minorEastAsia" w:hAnsi="Arial" w:cs="Arial"/>
        </w:rPr>
        <w:t>received outside of th</w:t>
      </w:r>
      <w:r w:rsidRPr="003201ED">
        <w:rPr>
          <w:rFonts w:ascii="Arial" w:eastAsiaTheme="minorEastAsia" w:hAnsi="Arial" w:cs="Arial"/>
        </w:rPr>
        <w:t>e admissions</w:t>
      </w:r>
      <w:r w:rsidR="007E7E26" w:rsidRPr="003201ED">
        <w:rPr>
          <w:rFonts w:ascii="Arial" w:eastAsiaTheme="minorEastAsia" w:hAnsi="Arial" w:cs="Arial"/>
        </w:rPr>
        <w:t xml:space="preserve"> period and section </w:t>
      </w:r>
      <w:r w:rsidR="002955C2" w:rsidRPr="002955C2">
        <w:rPr>
          <w:rFonts w:ascii="Arial" w:eastAsiaTheme="minorEastAsia" w:hAnsi="Arial" w:cs="Arial"/>
          <w:highlight w:val="yellow"/>
        </w:rPr>
        <w:fldChar w:fldCharType="begin"/>
      </w:r>
      <w:r w:rsidR="002955C2" w:rsidRPr="002955C2">
        <w:rPr>
          <w:rFonts w:ascii="Arial" w:eastAsiaTheme="minorEastAsia" w:hAnsi="Arial" w:cs="Arial"/>
          <w:highlight w:val="yellow"/>
        </w:rPr>
        <w:instrText xml:space="preserve"> REF _Ref31796682 \r \h </w:instrText>
      </w:r>
      <w:r w:rsidR="002955C2">
        <w:rPr>
          <w:rFonts w:ascii="Arial" w:eastAsiaTheme="minorEastAsia" w:hAnsi="Arial" w:cs="Arial"/>
          <w:highlight w:val="yellow"/>
        </w:rPr>
        <w:instrText xml:space="preserve"> \* MERGEFORMAT </w:instrText>
      </w:r>
      <w:r w:rsidR="002955C2" w:rsidRPr="002955C2">
        <w:rPr>
          <w:rFonts w:ascii="Arial" w:eastAsiaTheme="minorEastAsia" w:hAnsi="Arial" w:cs="Arial"/>
          <w:highlight w:val="yellow"/>
        </w:rPr>
      </w:r>
      <w:r w:rsidR="002955C2" w:rsidRPr="002955C2">
        <w:rPr>
          <w:rFonts w:ascii="Arial" w:eastAsiaTheme="minorEastAsia" w:hAnsi="Arial" w:cs="Arial"/>
          <w:highlight w:val="yellow"/>
        </w:rPr>
        <w:fldChar w:fldCharType="separate"/>
      </w:r>
      <w:r w:rsidR="00646075">
        <w:rPr>
          <w:rFonts w:ascii="Arial" w:eastAsiaTheme="minorEastAsia" w:hAnsi="Arial" w:cs="Arial"/>
          <w:highlight w:val="yellow"/>
        </w:rPr>
        <w:t>16</w:t>
      </w:r>
      <w:r w:rsidR="002955C2" w:rsidRPr="002955C2">
        <w:rPr>
          <w:rFonts w:ascii="Arial" w:eastAsiaTheme="minorEastAsia" w:hAnsi="Arial" w:cs="Arial"/>
          <w:highlight w:val="yellow"/>
        </w:rPr>
        <w:fldChar w:fldCharType="end"/>
      </w:r>
      <w:r w:rsidR="007E7E26" w:rsidRPr="003201ED">
        <w:rPr>
          <w:rFonts w:ascii="Arial" w:eastAsiaTheme="minorEastAsia" w:hAnsi="Arial" w:cs="Arial"/>
        </w:rPr>
        <w:t xml:space="preserve"> below in relation to applications for places in years other than the intake </w:t>
      </w:r>
      <w:r w:rsidRPr="003201ED">
        <w:rPr>
          <w:rFonts w:ascii="Arial" w:eastAsiaTheme="minorEastAsia" w:hAnsi="Arial" w:cs="Arial"/>
        </w:rPr>
        <w:t>group.)</w:t>
      </w:r>
    </w:p>
    <w:p w14:paraId="68C36C86" w14:textId="77777777" w:rsidR="007E7E26" w:rsidRPr="003201ED" w:rsidRDefault="007E7E26" w:rsidP="007E7E26">
      <w:pPr>
        <w:pStyle w:val="ListParagraph"/>
        <w:spacing w:after="0" w:line="240" w:lineRule="auto"/>
        <w:ind w:left="426"/>
        <w:jc w:val="both"/>
        <w:rPr>
          <w:rFonts w:ascii="Arial" w:eastAsiaTheme="minorEastAsia" w:hAnsi="Arial" w:cs="Arial"/>
        </w:rPr>
      </w:pPr>
    </w:p>
    <w:p w14:paraId="2C274652" w14:textId="77777777" w:rsidR="00406BE7" w:rsidRPr="003201ED" w:rsidRDefault="00406BE7" w:rsidP="00406BE7">
      <w:pPr>
        <w:spacing w:after="0" w:line="240" w:lineRule="auto"/>
        <w:jc w:val="both"/>
        <w:rPr>
          <w:rFonts w:ascii="Arial" w:eastAsiaTheme="minorEastAsia" w:hAnsi="Arial" w:cs="Arial"/>
        </w:rPr>
      </w:pPr>
      <w:r w:rsidRPr="003201ED">
        <w:rPr>
          <w:rFonts w:ascii="Arial" w:eastAsiaTheme="minorEastAsia" w:hAnsi="Arial" w:cs="Arial"/>
        </w:rPr>
        <w:t xml:space="preserve">Selection criteria </w:t>
      </w:r>
      <w:r w:rsidR="00ED1621" w:rsidRPr="003201ED">
        <w:rPr>
          <w:rFonts w:ascii="Arial" w:eastAsiaTheme="minorEastAsia" w:hAnsi="Arial" w:cs="Arial"/>
        </w:rPr>
        <w:t xml:space="preserve">that are </w:t>
      </w:r>
      <w:r w:rsidRPr="003201ED">
        <w:rPr>
          <w:rFonts w:ascii="Arial" w:eastAsiaTheme="minorEastAsia" w:hAnsi="Arial" w:cs="Arial"/>
        </w:rPr>
        <w:t>not included in our school admission policy will not be used to make a decision on an application for a place in our school.</w:t>
      </w:r>
    </w:p>
    <w:p w14:paraId="79C17201" w14:textId="77777777" w:rsidR="005E4A3E" w:rsidRPr="003201ED" w:rsidRDefault="005E4A3E" w:rsidP="00406BE7">
      <w:pPr>
        <w:spacing w:after="0" w:line="240" w:lineRule="auto"/>
        <w:jc w:val="both"/>
        <w:rPr>
          <w:rFonts w:ascii="Arial" w:eastAsiaTheme="minorEastAsia" w:hAnsi="Arial" w:cs="Arial"/>
          <w:b/>
        </w:rPr>
      </w:pPr>
    </w:p>
    <w:p w14:paraId="0D3F95BD" w14:textId="77777777" w:rsidR="00406BE7" w:rsidRPr="009242A4" w:rsidRDefault="00406BE7"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Notifying applicants of decisions</w:t>
      </w:r>
    </w:p>
    <w:p w14:paraId="5B60336C" w14:textId="77777777" w:rsidR="00406BE7" w:rsidRPr="003201ED" w:rsidRDefault="00406BE7" w:rsidP="00406BE7">
      <w:pPr>
        <w:autoSpaceDE w:val="0"/>
        <w:autoSpaceDN w:val="0"/>
        <w:adjustRightInd w:val="0"/>
        <w:spacing w:after="0" w:line="240" w:lineRule="auto"/>
        <w:contextualSpacing/>
        <w:jc w:val="both"/>
        <w:rPr>
          <w:rFonts w:ascii="Arial" w:eastAsiaTheme="minorEastAsia" w:hAnsi="Arial" w:cs="Arial"/>
          <w:color w:val="385623" w:themeColor="accent6" w:themeShade="80"/>
        </w:rPr>
      </w:pPr>
    </w:p>
    <w:p w14:paraId="14A1A62E"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Applicants will be informed </w:t>
      </w:r>
      <w:r w:rsidR="00ED1621" w:rsidRPr="003201ED">
        <w:rPr>
          <w:rFonts w:ascii="Arial" w:eastAsiaTheme="minorEastAsia" w:hAnsi="Arial" w:cs="Arial"/>
        </w:rPr>
        <w:t xml:space="preserve">in writing </w:t>
      </w:r>
      <w:r w:rsidRPr="003201ED">
        <w:rPr>
          <w:rFonts w:ascii="Arial" w:eastAsiaTheme="minorEastAsia" w:hAnsi="Arial" w:cs="Arial"/>
        </w:rPr>
        <w:t xml:space="preserve">as to the decision of the school, </w:t>
      </w:r>
      <w:r w:rsidR="00ED1621" w:rsidRPr="003201ED">
        <w:rPr>
          <w:rFonts w:ascii="Arial" w:eastAsiaTheme="minorEastAsia" w:hAnsi="Arial" w:cs="Arial"/>
        </w:rPr>
        <w:t>within the timeline</w:t>
      </w:r>
      <w:r w:rsidRPr="003201ED">
        <w:rPr>
          <w:rFonts w:ascii="Arial" w:eastAsiaTheme="minorEastAsia" w:hAnsi="Arial" w:cs="Arial"/>
        </w:rPr>
        <w:t xml:space="preserve"> outlined in the annual admissions notice. </w:t>
      </w:r>
    </w:p>
    <w:p w14:paraId="1870F46D" w14:textId="77777777" w:rsidR="00406BE7" w:rsidRPr="003201ED" w:rsidRDefault="00406BE7" w:rsidP="00406BE7">
      <w:pPr>
        <w:autoSpaceDE w:val="0"/>
        <w:autoSpaceDN w:val="0"/>
        <w:adjustRightInd w:val="0"/>
        <w:spacing w:after="0" w:line="240" w:lineRule="auto"/>
        <w:rPr>
          <w:rFonts w:ascii="Arial" w:eastAsiaTheme="minorEastAsia" w:hAnsi="Arial" w:cs="Arial"/>
        </w:rPr>
      </w:pPr>
    </w:p>
    <w:p w14:paraId="405DB88A"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If a student is not offered a place in our school, the reasons why they were not offered a place will be communicated in writing</w:t>
      </w:r>
      <w:r w:rsidR="00ED1621" w:rsidRPr="003201ED">
        <w:rPr>
          <w:rFonts w:ascii="Arial" w:eastAsiaTheme="minorEastAsia" w:hAnsi="Arial" w:cs="Arial"/>
        </w:rPr>
        <w:t xml:space="preserve"> to the applicant</w:t>
      </w:r>
      <w:r w:rsidRPr="003201ED">
        <w:rPr>
          <w:rFonts w:ascii="Arial" w:eastAsiaTheme="minorEastAsia" w:hAnsi="Arial" w:cs="Arial"/>
        </w:rPr>
        <w:t>,</w:t>
      </w:r>
      <w:r w:rsidR="00ED1621" w:rsidRPr="003201ED">
        <w:rPr>
          <w:rFonts w:ascii="Arial" w:eastAsiaTheme="minorEastAsia" w:hAnsi="Arial" w:cs="Arial"/>
        </w:rPr>
        <w:t xml:space="preserve"> including</w:t>
      </w:r>
      <w:r w:rsidR="00481B24" w:rsidRPr="003201ED">
        <w:rPr>
          <w:rFonts w:ascii="Arial" w:eastAsiaTheme="minorEastAsia" w:hAnsi="Arial" w:cs="Arial"/>
        </w:rPr>
        <w:t xml:space="preserve">, where applicable, </w:t>
      </w:r>
      <w:r w:rsidR="00ED1621" w:rsidRPr="003201ED">
        <w:rPr>
          <w:rFonts w:ascii="Arial" w:eastAsiaTheme="minorEastAsia" w:hAnsi="Arial" w:cs="Arial"/>
        </w:rPr>
        <w:t xml:space="preserve">details of </w:t>
      </w:r>
      <w:r w:rsidRPr="003201ED">
        <w:rPr>
          <w:rFonts w:ascii="Arial" w:eastAsiaTheme="minorEastAsia" w:hAnsi="Arial" w:cs="Arial"/>
        </w:rPr>
        <w:t>the student</w:t>
      </w:r>
      <w:r w:rsidR="00ED1621" w:rsidRPr="003201ED">
        <w:rPr>
          <w:rFonts w:ascii="Arial" w:eastAsiaTheme="minorEastAsia" w:hAnsi="Arial" w:cs="Arial"/>
        </w:rPr>
        <w:t>’</w:t>
      </w:r>
      <w:r w:rsidRPr="003201ED">
        <w:rPr>
          <w:rFonts w:ascii="Arial" w:eastAsiaTheme="minorEastAsia" w:hAnsi="Arial" w:cs="Arial"/>
        </w:rPr>
        <w:t xml:space="preserve">s ranking against the selection criteria and </w:t>
      </w:r>
      <w:r w:rsidR="00ED1621" w:rsidRPr="003201ED">
        <w:rPr>
          <w:rFonts w:ascii="Arial" w:eastAsiaTheme="minorEastAsia" w:hAnsi="Arial" w:cs="Arial"/>
        </w:rPr>
        <w:t>details of the student’s place</w:t>
      </w:r>
      <w:r w:rsidRPr="003201ED">
        <w:rPr>
          <w:rFonts w:ascii="Arial" w:eastAsiaTheme="minorEastAsia" w:hAnsi="Arial" w:cs="Arial"/>
        </w:rPr>
        <w:t xml:space="preserve"> on the waiting list for the school y</w:t>
      </w:r>
      <w:r w:rsidR="00322FEE" w:rsidRPr="003201ED">
        <w:rPr>
          <w:rFonts w:ascii="Arial" w:eastAsiaTheme="minorEastAsia" w:hAnsi="Arial" w:cs="Arial"/>
        </w:rPr>
        <w:t xml:space="preserve">ear concerned. </w:t>
      </w:r>
      <w:r w:rsidRPr="003201ED">
        <w:rPr>
          <w:rFonts w:ascii="Arial" w:eastAsiaTheme="minorEastAsia" w:hAnsi="Arial" w:cs="Arial"/>
        </w:rPr>
        <w:t xml:space="preserve"> </w:t>
      </w:r>
    </w:p>
    <w:p w14:paraId="667D4FC9" w14:textId="77777777" w:rsidR="00406BE7" w:rsidRPr="003201ED" w:rsidRDefault="00406BE7" w:rsidP="00406BE7">
      <w:pPr>
        <w:autoSpaceDE w:val="0"/>
        <w:autoSpaceDN w:val="0"/>
        <w:adjustRightInd w:val="0"/>
        <w:spacing w:after="0" w:line="240" w:lineRule="auto"/>
        <w:contextualSpacing/>
        <w:jc w:val="both"/>
        <w:rPr>
          <w:rFonts w:ascii="Arial" w:eastAsiaTheme="minorEastAsia" w:hAnsi="Arial" w:cs="Arial"/>
        </w:rPr>
      </w:pPr>
    </w:p>
    <w:p w14:paraId="706AC110" w14:textId="77777777" w:rsidR="00406BE7" w:rsidRPr="003201ED" w:rsidRDefault="00ED1621" w:rsidP="00406BE7">
      <w:pPr>
        <w:autoSpaceDE w:val="0"/>
        <w:autoSpaceDN w:val="0"/>
        <w:adjustRightInd w:val="0"/>
        <w:spacing w:after="0" w:line="240" w:lineRule="auto"/>
        <w:contextualSpacing/>
        <w:jc w:val="both"/>
        <w:rPr>
          <w:rFonts w:ascii="Arial" w:eastAsiaTheme="minorEastAsia" w:hAnsi="Arial" w:cs="Arial"/>
        </w:rPr>
      </w:pPr>
      <w:r w:rsidRPr="003201ED">
        <w:rPr>
          <w:rFonts w:ascii="Arial" w:eastAsiaTheme="minorEastAsia" w:hAnsi="Arial" w:cs="Arial"/>
        </w:rPr>
        <w:t xml:space="preserve">Applicants </w:t>
      </w:r>
      <w:r w:rsidR="00406BE7" w:rsidRPr="003201ED">
        <w:rPr>
          <w:rFonts w:ascii="Arial" w:eastAsiaTheme="minorEastAsia" w:hAnsi="Arial" w:cs="Arial"/>
        </w:rPr>
        <w:t>will be informe</w:t>
      </w:r>
      <w:r w:rsidRPr="003201ED">
        <w:rPr>
          <w:rFonts w:ascii="Arial" w:eastAsiaTheme="minorEastAsia" w:hAnsi="Arial" w:cs="Arial"/>
        </w:rPr>
        <w:t xml:space="preserve">d of the right to seek a review/right of </w:t>
      </w:r>
      <w:r w:rsidR="00406BE7" w:rsidRPr="003201ED">
        <w:rPr>
          <w:rFonts w:ascii="Arial" w:eastAsiaTheme="minorEastAsia" w:hAnsi="Arial" w:cs="Arial"/>
        </w:rPr>
        <w:t xml:space="preserve">appeal of the school’s decision (see section </w:t>
      </w:r>
      <w:r w:rsidR="002955C2" w:rsidRPr="002955C2">
        <w:rPr>
          <w:rFonts w:ascii="Arial" w:eastAsiaTheme="minorEastAsia" w:hAnsi="Arial" w:cs="Arial"/>
          <w:highlight w:val="yellow"/>
        </w:rPr>
        <w:fldChar w:fldCharType="begin"/>
      </w:r>
      <w:r w:rsidR="002955C2" w:rsidRPr="002955C2">
        <w:rPr>
          <w:rFonts w:ascii="Arial" w:eastAsiaTheme="minorEastAsia" w:hAnsi="Arial" w:cs="Arial"/>
          <w:highlight w:val="yellow"/>
        </w:rPr>
        <w:instrText xml:space="preserve"> REF _Ref31796704 \r \h </w:instrText>
      </w:r>
      <w:r w:rsidR="002955C2">
        <w:rPr>
          <w:rFonts w:ascii="Arial" w:eastAsiaTheme="minorEastAsia" w:hAnsi="Arial" w:cs="Arial"/>
          <w:highlight w:val="yellow"/>
        </w:rPr>
        <w:instrText xml:space="preserve"> \* MERGEFORMAT </w:instrText>
      </w:r>
      <w:r w:rsidR="002955C2" w:rsidRPr="002955C2">
        <w:rPr>
          <w:rFonts w:ascii="Arial" w:eastAsiaTheme="minorEastAsia" w:hAnsi="Arial" w:cs="Arial"/>
          <w:highlight w:val="yellow"/>
        </w:rPr>
      </w:r>
      <w:r w:rsidR="002955C2" w:rsidRPr="002955C2">
        <w:rPr>
          <w:rFonts w:ascii="Arial" w:eastAsiaTheme="minorEastAsia" w:hAnsi="Arial" w:cs="Arial"/>
          <w:highlight w:val="yellow"/>
        </w:rPr>
        <w:fldChar w:fldCharType="separate"/>
      </w:r>
      <w:r w:rsidR="00646075">
        <w:rPr>
          <w:rFonts w:ascii="Arial" w:eastAsiaTheme="minorEastAsia" w:hAnsi="Arial" w:cs="Arial"/>
          <w:highlight w:val="yellow"/>
        </w:rPr>
        <w:t>18</w:t>
      </w:r>
      <w:r w:rsidR="002955C2" w:rsidRPr="002955C2">
        <w:rPr>
          <w:rFonts w:ascii="Arial" w:eastAsiaTheme="minorEastAsia" w:hAnsi="Arial" w:cs="Arial"/>
          <w:highlight w:val="yellow"/>
        </w:rPr>
        <w:fldChar w:fldCharType="end"/>
      </w:r>
      <w:r w:rsidR="00406BE7" w:rsidRPr="003201ED">
        <w:rPr>
          <w:rFonts w:ascii="Arial" w:eastAsiaTheme="minorEastAsia" w:hAnsi="Arial" w:cs="Arial"/>
        </w:rPr>
        <w:t xml:space="preserve"> below for further details)</w:t>
      </w:r>
      <w:r w:rsidR="003B6FA7" w:rsidRPr="003201ED">
        <w:rPr>
          <w:rFonts w:ascii="Arial" w:eastAsiaTheme="minorEastAsia" w:hAnsi="Arial" w:cs="Arial"/>
        </w:rPr>
        <w:t>.</w:t>
      </w:r>
    </w:p>
    <w:p w14:paraId="4A7D63FF" w14:textId="77777777" w:rsidR="003B6FA7" w:rsidRPr="003201ED" w:rsidRDefault="003B6FA7" w:rsidP="00406BE7">
      <w:pPr>
        <w:autoSpaceDE w:val="0"/>
        <w:autoSpaceDN w:val="0"/>
        <w:adjustRightInd w:val="0"/>
        <w:spacing w:after="0" w:line="240" w:lineRule="auto"/>
        <w:contextualSpacing/>
        <w:jc w:val="both"/>
        <w:rPr>
          <w:rFonts w:ascii="Arial" w:eastAsiaTheme="minorEastAsia" w:hAnsi="Arial" w:cs="Arial"/>
        </w:rPr>
      </w:pPr>
    </w:p>
    <w:p w14:paraId="4771F7BE" w14:textId="77777777" w:rsidR="00406BE7" w:rsidRPr="003201ED" w:rsidRDefault="00406BE7" w:rsidP="00406BE7">
      <w:pPr>
        <w:spacing w:after="0" w:line="240" w:lineRule="auto"/>
        <w:rPr>
          <w:rFonts w:ascii="Arial" w:eastAsiaTheme="minorEastAsia" w:hAnsi="Arial" w:cs="Arial"/>
          <w:color w:val="385623" w:themeColor="accent6" w:themeShade="80"/>
        </w:rPr>
      </w:pPr>
    </w:p>
    <w:p w14:paraId="7A3A0026" w14:textId="77777777" w:rsidR="00406BE7" w:rsidRPr="009242A4" w:rsidRDefault="00406BE7" w:rsidP="00B37614">
      <w:pPr>
        <w:pStyle w:val="ListParagraph"/>
        <w:numPr>
          <w:ilvl w:val="0"/>
          <w:numId w:val="11"/>
        </w:numPr>
        <w:spacing w:after="0" w:line="240" w:lineRule="auto"/>
        <w:ind w:left="851" w:hanging="567"/>
        <w:rPr>
          <w:rFonts w:ascii="Arial" w:eastAsiaTheme="minorEastAsia" w:hAnsi="Arial" w:cs="Arial"/>
          <w:b/>
          <w:color w:val="385623" w:themeColor="accent6" w:themeShade="80"/>
          <w:sz w:val="24"/>
          <w:szCs w:val="24"/>
        </w:rPr>
      </w:pPr>
      <w:r w:rsidRPr="003201ED">
        <w:rPr>
          <w:rFonts w:ascii="Arial" w:eastAsiaTheme="minorEastAsia" w:hAnsi="Arial" w:cs="Arial"/>
          <w:b/>
          <w:color w:val="385623" w:themeColor="accent6" w:themeShade="80"/>
        </w:rPr>
        <w:t xml:space="preserve"> </w:t>
      </w:r>
      <w:bookmarkStart w:id="3" w:name="_Ref31796919"/>
      <w:r w:rsidRPr="009242A4">
        <w:rPr>
          <w:rFonts w:ascii="Arial" w:eastAsiaTheme="minorEastAsia" w:hAnsi="Arial" w:cs="Arial"/>
          <w:b/>
          <w:color w:val="385623" w:themeColor="accent6" w:themeShade="80"/>
          <w:sz w:val="24"/>
          <w:szCs w:val="24"/>
        </w:rPr>
        <w:t>Acceptance of an offer of a place by an applicant</w:t>
      </w:r>
      <w:bookmarkEnd w:id="3"/>
    </w:p>
    <w:p w14:paraId="1E24A0A0" w14:textId="77777777" w:rsidR="00406BE7" w:rsidRPr="003201ED" w:rsidRDefault="00406BE7" w:rsidP="00406BE7">
      <w:pPr>
        <w:pStyle w:val="ListParagraph"/>
        <w:spacing w:after="0" w:line="240" w:lineRule="auto"/>
        <w:rPr>
          <w:rFonts w:ascii="Arial" w:eastAsiaTheme="minorEastAsia" w:hAnsi="Arial" w:cs="Arial"/>
          <w:b/>
          <w:color w:val="385623" w:themeColor="accent6" w:themeShade="80"/>
        </w:rPr>
      </w:pPr>
    </w:p>
    <w:p w14:paraId="7E32E679" w14:textId="7AF0CD59"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In accepting an offe</w:t>
      </w:r>
      <w:r w:rsidR="00980B27">
        <w:rPr>
          <w:rFonts w:ascii="Arial" w:eastAsiaTheme="minorEastAsia" w:hAnsi="Arial" w:cs="Arial"/>
        </w:rPr>
        <w:t>r of admission from Burrane N.S.</w:t>
      </w:r>
      <w:r w:rsidRPr="003201ED">
        <w:rPr>
          <w:rFonts w:ascii="Arial" w:eastAsiaTheme="minorEastAsia" w:hAnsi="Arial" w:cs="Arial"/>
        </w:rPr>
        <w:t xml:space="preserve">, you </w:t>
      </w:r>
      <w:r w:rsidR="00ED1621" w:rsidRPr="003201ED">
        <w:rPr>
          <w:rFonts w:ascii="Arial" w:eastAsiaTheme="minorEastAsia" w:hAnsi="Arial" w:cs="Arial"/>
        </w:rPr>
        <w:t xml:space="preserve">must </w:t>
      </w:r>
      <w:r w:rsidRPr="003201ED">
        <w:rPr>
          <w:rFonts w:ascii="Arial" w:eastAsiaTheme="minorEastAsia" w:hAnsi="Arial" w:cs="Arial"/>
        </w:rPr>
        <w:t>indicate—</w:t>
      </w:r>
    </w:p>
    <w:p w14:paraId="01C0B3AF" w14:textId="77777777" w:rsidR="00406BE7" w:rsidRPr="003201ED" w:rsidRDefault="00406BE7" w:rsidP="00406BE7">
      <w:pPr>
        <w:autoSpaceDE w:val="0"/>
        <w:autoSpaceDN w:val="0"/>
        <w:adjustRightInd w:val="0"/>
        <w:spacing w:after="0" w:line="240" w:lineRule="auto"/>
        <w:rPr>
          <w:rFonts w:ascii="Arial" w:eastAsiaTheme="minorEastAsia" w:hAnsi="Arial" w:cs="Arial"/>
        </w:rPr>
      </w:pPr>
    </w:p>
    <w:p w14:paraId="58BA00A3"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 whether or not you have accepted an offer of admission for another school or schools. If you have accepted such an offer, you must </w:t>
      </w:r>
      <w:r w:rsidR="00A22884" w:rsidRPr="003201ED">
        <w:rPr>
          <w:rFonts w:ascii="Arial" w:eastAsiaTheme="minorEastAsia" w:hAnsi="Arial" w:cs="Arial"/>
        </w:rPr>
        <w:t xml:space="preserve">also </w:t>
      </w:r>
      <w:r w:rsidRPr="003201ED">
        <w:rPr>
          <w:rFonts w:ascii="Arial" w:eastAsiaTheme="minorEastAsia" w:hAnsi="Arial" w:cs="Arial"/>
        </w:rPr>
        <w:t>provide details of</w:t>
      </w:r>
      <w:r w:rsidR="00A22884" w:rsidRPr="003201ED">
        <w:rPr>
          <w:rFonts w:ascii="Arial" w:eastAsiaTheme="minorEastAsia" w:hAnsi="Arial" w:cs="Arial"/>
        </w:rPr>
        <w:t xml:space="preserve"> the offer or offers concerned and</w:t>
      </w:r>
    </w:p>
    <w:p w14:paraId="72B752AB" w14:textId="77777777" w:rsidR="00764262" w:rsidRDefault="00764262" w:rsidP="00406BE7">
      <w:pPr>
        <w:autoSpaceDE w:val="0"/>
        <w:autoSpaceDN w:val="0"/>
        <w:adjustRightInd w:val="0"/>
        <w:spacing w:after="0" w:line="240" w:lineRule="auto"/>
        <w:rPr>
          <w:rFonts w:ascii="Arial" w:eastAsiaTheme="minorEastAsia" w:hAnsi="Arial" w:cs="Arial"/>
        </w:rPr>
      </w:pPr>
    </w:p>
    <w:p w14:paraId="7DEB58B6" w14:textId="77777777" w:rsidR="00764262"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(ii) whether or not you have applied for and awaiting confirmation of an offer of admission from another school or schools, and if so, you must provide details of the other school or schools concerned.</w:t>
      </w:r>
    </w:p>
    <w:p w14:paraId="48B74237" w14:textId="77777777" w:rsidR="00406BE7" w:rsidRPr="003201ED" w:rsidRDefault="00406BE7" w:rsidP="00406BE7">
      <w:pPr>
        <w:autoSpaceDE w:val="0"/>
        <w:autoSpaceDN w:val="0"/>
        <w:adjustRightInd w:val="0"/>
        <w:spacing w:after="0" w:line="240" w:lineRule="auto"/>
        <w:rPr>
          <w:rFonts w:ascii="Arial" w:eastAsiaTheme="minorEastAsia" w:hAnsi="Arial" w:cs="Arial"/>
        </w:rPr>
      </w:pPr>
    </w:p>
    <w:p w14:paraId="39741AD0" w14:textId="77777777" w:rsidR="00764262" w:rsidRPr="00121CB2" w:rsidRDefault="00764262" w:rsidP="00121CB2">
      <w:pPr>
        <w:spacing w:after="0" w:line="240" w:lineRule="auto"/>
        <w:rPr>
          <w:rFonts w:ascii="Arial" w:eastAsiaTheme="minorEastAsia" w:hAnsi="Arial" w:cs="Arial"/>
          <w:b/>
          <w:color w:val="385623" w:themeColor="accent6" w:themeShade="80"/>
          <w:sz w:val="24"/>
          <w:szCs w:val="24"/>
        </w:rPr>
      </w:pPr>
    </w:p>
    <w:p w14:paraId="36356771" w14:textId="77777777" w:rsidR="00ED1621" w:rsidRPr="009242A4" w:rsidRDefault="00ED1621" w:rsidP="00B37614">
      <w:pPr>
        <w:pStyle w:val="ListParagraph"/>
        <w:numPr>
          <w:ilvl w:val="0"/>
          <w:numId w:val="11"/>
        </w:numPr>
        <w:spacing w:after="0" w:line="240" w:lineRule="auto"/>
        <w:ind w:left="851" w:hanging="567"/>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Circumstances in which offers may not be made or may be withdrawn</w:t>
      </w:r>
    </w:p>
    <w:p w14:paraId="39CE37A3" w14:textId="77777777" w:rsidR="00406BE7" w:rsidRPr="003201ED" w:rsidRDefault="00406BE7" w:rsidP="00406BE7">
      <w:pPr>
        <w:autoSpaceDE w:val="0"/>
        <w:autoSpaceDN w:val="0"/>
        <w:adjustRightInd w:val="0"/>
        <w:spacing w:after="0" w:line="240" w:lineRule="auto"/>
        <w:rPr>
          <w:rFonts w:ascii="Arial" w:eastAsiaTheme="minorEastAsia" w:hAnsi="Arial" w:cs="Arial"/>
          <w:color w:val="385623" w:themeColor="accent6" w:themeShade="80"/>
        </w:rPr>
      </w:pPr>
    </w:p>
    <w:p w14:paraId="37393D09" w14:textId="59F95599"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An offer of admission may not be made or may be withdrawn by </w:t>
      </w:r>
      <w:r w:rsidR="004B5365">
        <w:rPr>
          <w:rFonts w:ascii="Arial" w:eastAsiaTheme="minorEastAsia" w:hAnsi="Arial" w:cs="Arial"/>
        </w:rPr>
        <w:t>Burrane N.S.</w:t>
      </w:r>
      <w:r w:rsidR="00D63FB1">
        <w:rPr>
          <w:rFonts w:ascii="Arial" w:eastAsiaTheme="minorEastAsia" w:hAnsi="Arial" w:cs="Arial"/>
        </w:rPr>
        <w:t xml:space="preserve"> </w:t>
      </w:r>
      <w:r w:rsidRPr="003201ED">
        <w:rPr>
          <w:rFonts w:ascii="Arial" w:eastAsiaTheme="minorEastAsia" w:hAnsi="Arial" w:cs="Arial"/>
        </w:rPr>
        <w:t>where—</w:t>
      </w:r>
    </w:p>
    <w:p w14:paraId="29E74D6D"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it is established that information contained in the application is false or misleading.</w:t>
      </w:r>
    </w:p>
    <w:p w14:paraId="29920931"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an applicant fails to confirm acceptance of an offer of admission on or before the date set out in the annual admission notice of the school.</w:t>
      </w:r>
    </w:p>
    <w:p w14:paraId="62777849" w14:textId="77777777" w:rsidR="00406BE7" w:rsidRPr="003201ED" w:rsidRDefault="00406BE7" w:rsidP="00406BE7">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1C4E8068" w14:textId="77777777" w:rsidR="00121CB2" w:rsidRDefault="00406BE7" w:rsidP="00121CB2">
      <w:pPr>
        <w:numPr>
          <w:ilvl w:val="0"/>
          <w:numId w:val="3"/>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 xml:space="preserve">an applicant has failed to comply with the requirements of ‘acceptance of an offer’ as set out in section </w:t>
      </w:r>
      <w:r w:rsidR="002955C2" w:rsidRPr="002955C2">
        <w:rPr>
          <w:rFonts w:ascii="Arial" w:eastAsiaTheme="minorEastAsia" w:hAnsi="Arial" w:cs="Arial"/>
          <w:highlight w:val="yellow"/>
        </w:rPr>
        <w:fldChar w:fldCharType="begin"/>
      </w:r>
      <w:r w:rsidR="002955C2" w:rsidRPr="002955C2">
        <w:rPr>
          <w:rFonts w:ascii="Arial" w:eastAsiaTheme="minorEastAsia" w:hAnsi="Arial" w:cs="Arial"/>
          <w:highlight w:val="yellow"/>
        </w:rPr>
        <w:instrText xml:space="preserve"> REF _Ref31796919 \r \h </w:instrText>
      </w:r>
      <w:r w:rsidR="002955C2">
        <w:rPr>
          <w:rFonts w:ascii="Arial" w:eastAsiaTheme="minorEastAsia" w:hAnsi="Arial" w:cs="Arial"/>
          <w:highlight w:val="yellow"/>
        </w:rPr>
        <w:instrText xml:space="preserve"> \* MERGEFORMAT </w:instrText>
      </w:r>
      <w:r w:rsidR="002955C2" w:rsidRPr="002955C2">
        <w:rPr>
          <w:rFonts w:ascii="Arial" w:eastAsiaTheme="minorEastAsia" w:hAnsi="Arial" w:cs="Arial"/>
          <w:highlight w:val="yellow"/>
        </w:rPr>
      </w:r>
      <w:r w:rsidR="002955C2" w:rsidRPr="002955C2">
        <w:rPr>
          <w:rFonts w:ascii="Arial" w:eastAsiaTheme="minorEastAsia" w:hAnsi="Arial" w:cs="Arial"/>
          <w:highlight w:val="yellow"/>
        </w:rPr>
        <w:fldChar w:fldCharType="separate"/>
      </w:r>
      <w:r w:rsidR="00646075">
        <w:rPr>
          <w:rFonts w:ascii="Arial" w:eastAsiaTheme="minorEastAsia" w:hAnsi="Arial" w:cs="Arial"/>
          <w:highlight w:val="yellow"/>
        </w:rPr>
        <w:t>10</w:t>
      </w:r>
      <w:r w:rsidR="002955C2" w:rsidRPr="002955C2">
        <w:rPr>
          <w:rFonts w:ascii="Arial" w:eastAsiaTheme="minorEastAsia" w:hAnsi="Arial" w:cs="Arial"/>
          <w:highlight w:val="yellow"/>
        </w:rPr>
        <w:fldChar w:fldCharType="end"/>
      </w:r>
      <w:r w:rsidRPr="003201ED">
        <w:rPr>
          <w:rFonts w:ascii="Arial" w:eastAsiaTheme="minorEastAsia" w:hAnsi="Arial" w:cs="Arial"/>
        </w:rPr>
        <w:t xml:space="preserve"> above.</w:t>
      </w:r>
    </w:p>
    <w:p w14:paraId="0AA0E13D" w14:textId="77777777" w:rsidR="001F69E3" w:rsidRPr="00121CB2" w:rsidRDefault="001F69E3" w:rsidP="001F69E3">
      <w:pPr>
        <w:autoSpaceDE w:val="0"/>
        <w:autoSpaceDN w:val="0"/>
        <w:adjustRightInd w:val="0"/>
        <w:spacing w:after="0" w:line="240" w:lineRule="auto"/>
        <w:ind w:left="851"/>
        <w:contextualSpacing/>
        <w:rPr>
          <w:rFonts w:ascii="Arial" w:eastAsiaTheme="minorEastAsia" w:hAnsi="Arial" w:cs="Arial"/>
        </w:rPr>
      </w:pPr>
    </w:p>
    <w:p w14:paraId="58ED9143" w14:textId="77777777" w:rsidR="00121CB2" w:rsidRPr="00F704E7" w:rsidRDefault="00121CB2"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rPr>
      </w:pPr>
      <w:r w:rsidRPr="00F704E7">
        <w:rPr>
          <w:rFonts w:ascii="Arial" w:eastAsiaTheme="minorEastAsia" w:hAnsi="Arial" w:cs="Arial"/>
          <w:b/>
          <w:color w:val="385623" w:themeColor="accent6" w:themeShade="80"/>
        </w:rPr>
        <w:t>Sharing of Data with other schools</w:t>
      </w:r>
    </w:p>
    <w:p w14:paraId="2CEAA8B5" w14:textId="77777777" w:rsidR="00121CB2" w:rsidRPr="00F704E7" w:rsidRDefault="00121CB2" w:rsidP="00121CB2">
      <w:pPr>
        <w:spacing w:after="0" w:line="240" w:lineRule="auto"/>
        <w:jc w:val="both"/>
        <w:rPr>
          <w:rFonts w:ascii="Arial" w:eastAsiaTheme="minorEastAsia" w:hAnsi="Arial" w:cs="Arial"/>
          <w:b/>
          <w:color w:val="385623" w:themeColor="accent6" w:themeShade="80"/>
        </w:rPr>
      </w:pPr>
    </w:p>
    <w:p w14:paraId="4156FAC6" w14:textId="77777777" w:rsidR="00121CB2" w:rsidRPr="00F704E7" w:rsidRDefault="00121CB2" w:rsidP="00121CB2">
      <w:pPr>
        <w:spacing w:after="0" w:line="240" w:lineRule="auto"/>
        <w:jc w:val="both"/>
        <w:rPr>
          <w:rFonts w:ascii="Arial" w:eastAsiaTheme="minorEastAsia" w:hAnsi="Arial" w:cs="Arial"/>
        </w:rPr>
      </w:pPr>
      <w:r w:rsidRPr="00F704E7">
        <w:rPr>
          <w:rFonts w:ascii="Arial" w:eastAsiaTheme="minorEastAsia" w:hAnsi="Arial" w:cs="Arial"/>
        </w:rPr>
        <w:t xml:space="preserve">Applicants should be aware that section 66(6) of the Education (Admission to Schools) Act 2018 allows for the sharing of </w:t>
      </w:r>
      <w:r w:rsidR="00A2174D" w:rsidRPr="00AE7E94">
        <w:rPr>
          <w:rFonts w:ascii="Arial" w:eastAsiaTheme="minorEastAsia" w:hAnsi="Arial" w:cs="Arial"/>
        </w:rPr>
        <w:t>certain information</w:t>
      </w:r>
      <w:r w:rsidRPr="00AE7E94">
        <w:rPr>
          <w:rFonts w:ascii="Arial" w:eastAsiaTheme="minorEastAsia" w:hAnsi="Arial" w:cs="Arial"/>
        </w:rPr>
        <w:t xml:space="preserve"> </w:t>
      </w:r>
      <w:r w:rsidRPr="00F704E7">
        <w:rPr>
          <w:rFonts w:ascii="Arial" w:eastAsiaTheme="minorEastAsia" w:hAnsi="Arial" w:cs="Arial"/>
        </w:rPr>
        <w:t>between schools in order to facilitate the efficient admission of students. Section 66(6) allows a board to provide a patron or another board of management with a list of the students in relation to whom—</w:t>
      </w:r>
    </w:p>
    <w:p w14:paraId="40DF61A9" w14:textId="77777777" w:rsidR="00121CB2" w:rsidRPr="00F704E7" w:rsidRDefault="00121CB2" w:rsidP="00121CB2">
      <w:pPr>
        <w:spacing w:after="0" w:line="240" w:lineRule="auto"/>
        <w:jc w:val="both"/>
        <w:rPr>
          <w:rFonts w:ascii="Arial" w:eastAsiaTheme="minorEastAsia" w:hAnsi="Arial" w:cs="Arial"/>
        </w:rPr>
      </w:pPr>
    </w:p>
    <w:p w14:paraId="54B2612B" w14:textId="77777777" w:rsidR="00121CB2" w:rsidRPr="00F704E7"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(i) an application for admission to the school has been received,</w:t>
      </w:r>
    </w:p>
    <w:p w14:paraId="5A46811E" w14:textId="77777777" w:rsidR="00121CB2" w:rsidRPr="00F704E7"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(ii) an offer of admission to the school has been made, or</w:t>
      </w:r>
    </w:p>
    <w:p w14:paraId="5DD43536" w14:textId="77777777" w:rsidR="00121CB2" w:rsidRPr="00F704E7"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(iii) an offer of admission to the school has been accepted.</w:t>
      </w:r>
    </w:p>
    <w:p w14:paraId="310A463D" w14:textId="77777777" w:rsidR="00121CB2" w:rsidRPr="00F704E7" w:rsidRDefault="00121CB2" w:rsidP="00121CB2">
      <w:pPr>
        <w:spacing w:after="0" w:line="240" w:lineRule="auto"/>
        <w:jc w:val="both"/>
        <w:rPr>
          <w:rFonts w:ascii="Arial" w:eastAsiaTheme="minorEastAsia" w:hAnsi="Arial" w:cs="Arial"/>
        </w:rPr>
      </w:pPr>
    </w:p>
    <w:p w14:paraId="72356208" w14:textId="77777777" w:rsidR="00121CB2" w:rsidRPr="00F704E7" w:rsidRDefault="00121CB2" w:rsidP="00121CB2">
      <w:pPr>
        <w:spacing w:after="0" w:line="240" w:lineRule="auto"/>
        <w:jc w:val="both"/>
        <w:rPr>
          <w:rFonts w:ascii="Arial" w:eastAsiaTheme="minorEastAsia" w:hAnsi="Arial" w:cs="Arial"/>
        </w:rPr>
      </w:pPr>
      <w:r w:rsidRPr="00F704E7">
        <w:rPr>
          <w:rFonts w:ascii="Arial" w:eastAsiaTheme="minorEastAsia" w:hAnsi="Arial" w:cs="Arial"/>
        </w:rPr>
        <w:t>The list may include any or all of the following:</w:t>
      </w:r>
    </w:p>
    <w:p w14:paraId="04FEBEE0" w14:textId="77777777" w:rsidR="00121CB2" w:rsidRPr="00F704E7" w:rsidRDefault="00121CB2" w:rsidP="00121CB2">
      <w:pPr>
        <w:spacing w:after="0" w:line="240" w:lineRule="auto"/>
        <w:ind w:firstLine="720"/>
        <w:jc w:val="both"/>
        <w:rPr>
          <w:rFonts w:ascii="Arial" w:eastAsiaTheme="minorEastAsia" w:hAnsi="Arial" w:cs="Arial"/>
        </w:rPr>
      </w:pPr>
      <w:r w:rsidRPr="00F704E7">
        <w:rPr>
          <w:rFonts w:ascii="Arial" w:eastAsiaTheme="minorEastAsia" w:hAnsi="Arial" w:cs="Arial"/>
        </w:rPr>
        <w:t>(i) the date on which an application for admission was received by the school;</w:t>
      </w:r>
    </w:p>
    <w:p w14:paraId="3BED557E" w14:textId="77777777" w:rsidR="00121CB2" w:rsidRPr="00F704E7"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(ii) the date on which an offer of admission was made by the school;</w:t>
      </w:r>
    </w:p>
    <w:p w14:paraId="1AF58C81" w14:textId="77777777" w:rsidR="00121CB2" w:rsidRPr="00F704E7"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(iii) the date on which an offer of admission was accepted by an applicant;</w:t>
      </w:r>
    </w:p>
    <w:p w14:paraId="591C0083" w14:textId="77777777" w:rsidR="00121CB2" w:rsidRPr="00B6513F" w:rsidRDefault="00121CB2" w:rsidP="00121CB2">
      <w:pPr>
        <w:spacing w:after="0" w:line="240" w:lineRule="auto"/>
        <w:ind w:left="720"/>
        <w:jc w:val="both"/>
        <w:rPr>
          <w:rFonts w:ascii="Arial" w:eastAsiaTheme="minorEastAsia" w:hAnsi="Arial" w:cs="Arial"/>
        </w:rPr>
      </w:pPr>
      <w:r w:rsidRPr="00F704E7">
        <w:rPr>
          <w:rFonts w:ascii="Arial" w:eastAsiaTheme="minorEastAsia" w:hAnsi="Arial" w:cs="Arial"/>
        </w:rPr>
        <w:t xml:space="preserve">(iv) a student’s personal details including his or her name, address, date of birth and personal public service number </w:t>
      </w:r>
      <w:r w:rsidRPr="00F704E7">
        <w:rPr>
          <w:rFonts w:ascii="Arial" w:eastAsiaTheme="minorEastAsia" w:hAnsi="Arial" w:cs="Arial"/>
          <w:sz w:val="20"/>
          <w:szCs w:val="20"/>
        </w:rPr>
        <w:t>(</w:t>
      </w:r>
      <w:r w:rsidRPr="002955C2">
        <w:rPr>
          <w:rFonts w:ascii="Arial" w:eastAsiaTheme="minorEastAsia" w:hAnsi="Arial" w:cs="Arial"/>
        </w:rPr>
        <w:t>within the meaning of section 262 of the Social Welfare Consolidation Act 2005</w:t>
      </w:r>
      <w:r w:rsidRPr="00F704E7">
        <w:rPr>
          <w:rFonts w:ascii="Arial" w:eastAsiaTheme="minorEastAsia" w:hAnsi="Arial" w:cs="Arial"/>
          <w:sz w:val="20"/>
          <w:szCs w:val="20"/>
        </w:rPr>
        <w:t>).</w:t>
      </w:r>
    </w:p>
    <w:p w14:paraId="224C7EA7" w14:textId="77777777" w:rsidR="00121CB2" w:rsidRDefault="00121CB2" w:rsidP="00121CB2">
      <w:pPr>
        <w:spacing w:after="0" w:line="240" w:lineRule="auto"/>
        <w:ind w:left="720"/>
        <w:contextualSpacing/>
        <w:rPr>
          <w:rFonts w:ascii="Arial" w:eastAsiaTheme="minorEastAsia" w:hAnsi="Arial" w:cs="Arial"/>
          <w:b/>
          <w:color w:val="385623" w:themeColor="accent6" w:themeShade="80"/>
          <w:sz w:val="24"/>
          <w:szCs w:val="24"/>
        </w:rPr>
      </w:pPr>
    </w:p>
    <w:p w14:paraId="6BA39712" w14:textId="77777777" w:rsidR="006772A0" w:rsidRDefault="006772A0" w:rsidP="00121CB2">
      <w:pPr>
        <w:spacing w:after="0" w:line="240" w:lineRule="auto"/>
        <w:ind w:left="720"/>
        <w:contextualSpacing/>
        <w:rPr>
          <w:rFonts w:ascii="Arial" w:eastAsiaTheme="minorEastAsia" w:hAnsi="Arial" w:cs="Arial"/>
          <w:b/>
          <w:color w:val="385623" w:themeColor="accent6" w:themeShade="80"/>
          <w:sz w:val="24"/>
          <w:szCs w:val="24"/>
        </w:rPr>
      </w:pPr>
    </w:p>
    <w:p w14:paraId="7DE77589" w14:textId="77777777" w:rsidR="00121CB2" w:rsidRDefault="00121CB2" w:rsidP="00121CB2">
      <w:pPr>
        <w:spacing w:after="0" w:line="240" w:lineRule="auto"/>
        <w:ind w:left="720"/>
        <w:contextualSpacing/>
        <w:rPr>
          <w:rFonts w:ascii="Arial" w:eastAsiaTheme="minorEastAsia" w:hAnsi="Arial" w:cs="Arial"/>
          <w:b/>
          <w:color w:val="385623" w:themeColor="accent6" w:themeShade="80"/>
          <w:sz w:val="24"/>
          <w:szCs w:val="24"/>
        </w:rPr>
      </w:pPr>
    </w:p>
    <w:p w14:paraId="33950D78" w14:textId="77777777" w:rsidR="00331D27" w:rsidRPr="009242A4" w:rsidRDefault="00A22884" w:rsidP="00B37614">
      <w:pPr>
        <w:numPr>
          <w:ilvl w:val="0"/>
          <w:numId w:val="11"/>
        </w:numPr>
        <w:spacing w:after="0" w:line="240" w:lineRule="auto"/>
        <w:ind w:left="851" w:hanging="567"/>
        <w:contextualSpacing/>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 xml:space="preserve">Waiting </w:t>
      </w:r>
      <w:r w:rsidR="005E4A3E" w:rsidRPr="009242A4">
        <w:rPr>
          <w:rFonts w:ascii="Arial" w:eastAsiaTheme="minorEastAsia" w:hAnsi="Arial" w:cs="Arial"/>
          <w:b/>
          <w:color w:val="385623" w:themeColor="accent6" w:themeShade="80"/>
          <w:sz w:val="24"/>
          <w:szCs w:val="24"/>
        </w:rPr>
        <w:t>l</w:t>
      </w:r>
      <w:r w:rsidRPr="009242A4">
        <w:rPr>
          <w:rFonts w:ascii="Arial" w:eastAsiaTheme="minorEastAsia" w:hAnsi="Arial" w:cs="Arial"/>
          <w:b/>
          <w:color w:val="385623" w:themeColor="accent6" w:themeShade="80"/>
          <w:sz w:val="24"/>
          <w:szCs w:val="24"/>
        </w:rPr>
        <w:t>ist</w:t>
      </w:r>
      <w:r w:rsidR="001F35D0" w:rsidRPr="009242A4">
        <w:rPr>
          <w:rFonts w:ascii="Arial" w:eastAsiaTheme="minorEastAsia" w:hAnsi="Arial" w:cs="Arial"/>
          <w:b/>
          <w:color w:val="385623" w:themeColor="accent6" w:themeShade="80"/>
          <w:sz w:val="24"/>
          <w:szCs w:val="24"/>
        </w:rPr>
        <w:t xml:space="preserve"> in the event of oversubscription</w:t>
      </w:r>
    </w:p>
    <w:p w14:paraId="78328271" w14:textId="77777777" w:rsidR="00331D27" w:rsidRPr="003201ED" w:rsidRDefault="00331D27" w:rsidP="00331D27">
      <w:pPr>
        <w:spacing w:after="0" w:line="240" w:lineRule="auto"/>
        <w:ind w:left="709"/>
        <w:contextualSpacing/>
        <w:rPr>
          <w:rFonts w:ascii="Arial" w:eastAsiaTheme="minorEastAsia" w:hAnsi="Arial" w:cs="Arial"/>
          <w:b/>
          <w:color w:val="385623" w:themeColor="accent6" w:themeShade="80"/>
        </w:rPr>
      </w:pPr>
    </w:p>
    <w:p w14:paraId="44C31EB0" w14:textId="0230D215" w:rsidR="00331D27" w:rsidRPr="003201ED" w:rsidRDefault="00331D27" w:rsidP="00331D2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In the event of there being more applications to the school year concerned than places available, a waiting list of students whose applications for admission </w:t>
      </w:r>
      <w:r w:rsidR="00D3482E" w:rsidRPr="003201ED">
        <w:rPr>
          <w:rFonts w:ascii="Arial" w:eastAsiaTheme="minorEastAsia" w:hAnsi="Arial" w:cs="Arial"/>
        </w:rPr>
        <w:t xml:space="preserve">to </w:t>
      </w:r>
      <w:r w:rsidR="004B5365">
        <w:rPr>
          <w:rFonts w:ascii="Arial" w:eastAsiaTheme="minorEastAsia" w:hAnsi="Arial" w:cs="Arial"/>
        </w:rPr>
        <w:t>Burrane N.S.</w:t>
      </w:r>
      <w:r w:rsidRPr="003201ED">
        <w:rPr>
          <w:rFonts w:ascii="Arial" w:eastAsiaTheme="minorEastAsia" w:hAnsi="Arial" w:cs="Arial"/>
        </w:rPr>
        <w:t xml:space="preserve">were unsuccessful </w:t>
      </w:r>
      <w:r w:rsidR="001F35D0" w:rsidRPr="003201ED">
        <w:rPr>
          <w:rFonts w:ascii="Arial" w:eastAsiaTheme="minorEastAsia" w:hAnsi="Arial" w:cs="Arial"/>
        </w:rPr>
        <w:t xml:space="preserve">due to the school being oversubscribed </w:t>
      </w:r>
      <w:r w:rsidRPr="003201ED">
        <w:rPr>
          <w:rFonts w:ascii="Arial" w:eastAsiaTheme="minorEastAsia" w:hAnsi="Arial" w:cs="Arial"/>
        </w:rPr>
        <w:t>will be compiled and will remain valid for the school year in which admission is being sought.</w:t>
      </w:r>
    </w:p>
    <w:p w14:paraId="0C7D26AC" w14:textId="77777777" w:rsidR="00331D27" w:rsidRPr="003201ED" w:rsidRDefault="00331D27" w:rsidP="00331D27">
      <w:pPr>
        <w:autoSpaceDE w:val="0"/>
        <w:autoSpaceDN w:val="0"/>
        <w:adjustRightInd w:val="0"/>
        <w:spacing w:after="0" w:line="240" w:lineRule="auto"/>
        <w:ind w:left="1080"/>
        <w:contextualSpacing/>
        <w:rPr>
          <w:rFonts w:ascii="Arial" w:eastAsiaTheme="minorEastAsia" w:hAnsi="Arial" w:cs="Arial"/>
        </w:rPr>
      </w:pPr>
    </w:p>
    <w:p w14:paraId="38415B11" w14:textId="38933513" w:rsidR="00D3482E" w:rsidRPr="003201ED" w:rsidRDefault="00331D27" w:rsidP="00D3482E">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Placement on the waiting list of </w:t>
      </w:r>
      <w:r w:rsidR="004B5365">
        <w:rPr>
          <w:rFonts w:ascii="Arial" w:eastAsiaTheme="minorEastAsia" w:hAnsi="Arial" w:cs="Arial"/>
        </w:rPr>
        <w:t>Burrane N.S.</w:t>
      </w:r>
      <w:r w:rsidRPr="003201ED">
        <w:rPr>
          <w:rFonts w:ascii="Arial" w:eastAsiaTheme="minorEastAsia" w:hAnsi="Arial" w:cs="Arial"/>
        </w:rPr>
        <w:t xml:space="preserve">is in the order of priority assigned to the students’ applications </w:t>
      </w:r>
      <w:r w:rsidR="001F35D0" w:rsidRPr="003201ED">
        <w:rPr>
          <w:rFonts w:ascii="Arial" w:eastAsiaTheme="minorEastAsia" w:hAnsi="Arial" w:cs="Arial"/>
        </w:rPr>
        <w:t xml:space="preserve">after the school has applied </w:t>
      </w:r>
      <w:r w:rsidRPr="003201ED">
        <w:rPr>
          <w:rFonts w:ascii="Arial" w:eastAsiaTheme="minorEastAsia" w:hAnsi="Arial" w:cs="Arial"/>
        </w:rPr>
        <w:t xml:space="preserve">the selection criteria </w:t>
      </w:r>
      <w:r w:rsidR="001F35D0" w:rsidRPr="003201ED">
        <w:rPr>
          <w:rFonts w:ascii="Arial" w:eastAsiaTheme="minorEastAsia" w:hAnsi="Arial" w:cs="Arial"/>
        </w:rPr>
        <w:t>in accordance with</w:t>
      </w:r>
      <w:r w:rsidRPr="003201ED">
        <w:rPr>
          <w:rFonts w:ascii="Arial" w:eastAsiaTheme="minorEastAsia" w:hAnsi="Arial" w:cs="Arial"/>
        </w:rPr>
        <w:t xml:space="preserve"> this admission policy.  </w:t>
      </w:r>
    </w:p>
    <w:p w14:paraId="3E4F7910" w14:textId="77777777" w:rsidR="00D3482E" w:rsidRPr="003201ED" w:rsidRDefault="00D3482E" w:rsidP="005E4A3E">
      <w:pPr>
        <w:autoSpaceDE w:val="0"/>
        <w:autoSpaceDN w:val="0"/>
        <w:adjustRightInd w:val="0"/>
        <w:spacing w:after="0" w:line="240" w:lineRule="auto"/>
        <w:rPr>
          <w:rFonts w:ascii="Arial" w:eastAsiaTheme="minorEastAsia" w:hAnsi="Arial" w:cs="Arial"/>
        </w:rPr>
      </w:pPr>
    </w:p>
    <w:p w14:paraId="09E42525" w14:textId="77777777" w:rsidR="005E4A3E" w:rsidRPr="003201ED" w:rsidRDefault="005E4A3E" w:rsidP="005E4A3E">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1071B71D" w14:textId="77777777" w:rsidR="00331D27" w:rsidRDefault="00331D27" w:rsidP="00331D27">
      <w:pPr>
        <w:spacing w:after="0" w:line="240" w:lineRule="auto"/>
        <w:ind w:left="1080"/>
        <w:rPr>
          <w:rFonts w:ascii="Arial" w:eastAsiaTheme="minorEastAsia" w:hAnsi="Arial" w:cs="Arial"/>
        </w:rPr>
      </w:pPr>
    </w:p>
    <w:p w14:paraId="758A8FA0" w14:textId="77777777" w:rsidR="00AE7E94" w:rsidRDefault="00AE7E94" w:rsidP="00331D27">
      <w:pPr>
        <w:spacing w:after="0" w:line="240" w:lineRule="auto"/>
        <w:ind w:left="1080"/>
        <w:rPr>
          <w:rFonts w:ascii="Arial" w:eastAsiaTheme="minorEastAsia" w:hAnsi="Arial" w:cs="Arial"/>
          <w:b/>
          <w:color w:val="385623" w:themeColor="accent6" w:themeShade="80"/>
        </w:rPr>
      </w:pPr>
    </w:p>
    <w:p w14:paraId="5FB4E0E3" w14:textId="77777777" w:rsidR="006772A0" w:rsidRPr="003201ED" w:rsidRDefault="006772A0" w:rsidP="00331D27">
      <w:pPr>
        <w:spacing w:after="0" w:line="240" w:lineRule="auto"/>
        <w:ind w:left="1080"/>
        <w:rPr>
          <w:rFonts w:ascii="Arial" w:eastAsiaTheme="minorEastAsia" w:hAnsi="Arial" w:cs="Arial"/>
          <w:b/>
          <w:color w:val="385623" w:themeColor="accent6" w:themeShade="80"/>
        </w:rPr>
      </w:pPr>
    </w:p>
    <w:p w14:paraId="392456BB" w14:textId="77777777" w:rsidR="00331D27" w:rsidRPr="009242A4" w:rsidRDefault="00331D27" w:rsidP="00B37614">
      <w:pPr>
        <w:numPr>
          <w:ilvl w:val="0"/>
          <w:numId w:val="11"/>
        </w:numPr>
        <w:spacing w:after="0" w:line="240" w:lineRule="auto"/>
        <w:ind w:left="851" w:hanging="567"/>
        <w:rPr>
          <w:rFonts w:ascii="Arial" w:eastAsiaTheme="minorEastAsia" w:hAnsi="Arial" w:cs="Arial"/>
          <w:b/>
          <w:color w:val="385623" w:themeColor="accent6" w:themeShade="80"/>
          <w:sz w:val="24"/>
          <w:szCs w:val="24"/>
        </w:rPr>
      </w:pPr>
      <w:r w:rsidRPr="009242A4">
        <w:rPr>
          <w:rFonts w:ascii="Arial" w:eastAsiaTheme="minorEastAsia" w:hAnsi="Arial" w:cs="Arial"/>
          <w:b/>
          <w:color w:val="385623" w:themeColor="accent6" w:themeShade="80"/>
          <w:sz w:val="24"/>
          <w:szCs w:val="24"/>
        </w:rPr>
        <w:t>Late Applications</w:t>
      </w:r>
    </w:p>
    <w:p w14:paraId="42201DD9" w14:textId="77777777" w:rsidR="00331D27" w:rsidRDefault="00331D27" w:rsidP="00331D27">
      <w:pPr>
        <w:spacing w:after="0" w:line="240" w:lineRule="auto"/>
        <w:ind w:left="1080"/>
        <w:contextualSpacing/>
        <w:rPr>
          <w:rFonts w:ascii="Arial" w:eastAsiaTheme="minorEastAsia" w:hAnsi="Arial" w:cs="Arial"/>
          <w:color w:val="385623" w:themeColor="accent6" w:themeShade="80"/>
        </w:rPr>
      </w:pPr>
    </w:p>
    <w:p w14:paraId="6525E678" w14:textId="77777777" w:rsidR="006772A0" w:rsidRPr="003201ED" w:rsidRDefault="006772A0" w:rsidP="00331D27">
      <w:pPr>
        <w:spacing w:after="0" w:line="240" w:lineRule="auto"/>
        <w:ind w:left="1080"/>
        <w:contextualSpacing/>
        <w:rPr>
          <w:rFonts w:ascii="Arial" w:eastAsiaTheme="minorEastAsia" w:hAnsi="Arial" w:cs="Arial"/>
          <w:color w:val="385623" w:themeColor="accent6" w:themeShade="80"/>
        </w:rPr>
      </w:pPr>
    </w:p>
    <w:p w14:paraId="7A078539" w14:textId="77777777" w:rsidR="00331D27" w:rsidRDefault="00331D27" w:rsidP="00322FEE">
      <w:pPr>
        <w:spacing w:after="0" w:line="240" w:lineRule="auto"/>
        <w:rPr>
          <w:rFonts w:ascii="Arial" w:eastAsiaTheme="minorEastAsia" w:hAnsi="Arial" w:cs="Arial"/>
          <w:strike/>
        </w:rPr>
      </w:pPr>
      <w:r w:rsidRPr="003201ED">
        <w:rPr>
          <w:rFonts w:ascii="Arial" w:eastAsiaTheme="minorEastAsia" w:hAnsi="Arial" w:cs="Arial"/>
        </w:rPr>
        <w:t xml:space="preserve">All applications for admission received after the closing date as outlined in the </w:t>
      </w:r>
      <w:r w:rsidR="00D3482E" w:rsidRPr="003201ED">
        <w:rPr>
          <w:rFonts w:ascii="Arial" w:eastAsiaTheme="minorEastAsia" w:hAnsi="Arial" w:cs="Arial"/>
        </w:rPr>
        <w:t>a</w:t>
      </w:r>
      <w:r w:rsidRPr="003201ED">
        <w:rPr>
          <w:rFonts w:ascii="Arial" w:eastAsiaTheme="minorEastAsia" w:hAnsi="Arial" w:cs="Arial"/>
        </w:rPr>
        <w:t xml:space="preserve">nnual </w:t>
      </w:r>
      <w:r w:rsidR="00D3482E" w:rsidRPr="003201ED">
        <w:rPr>
          <w:rFonts w:ascii="Arial" w:eastAsiaTheme="minorEastAsia" w:hAnsi="Arial" w:cs="Arial"/>
        </w:rPr>
        <w:t>a</w:t>
      </w:r>
      <w:r w:rsidRPr="003201ED">
        <w:rPr>
          <w:rFonts w:ascii="Arial" w:eastAsiaTheme="minorEastAsia" w:hAnsi="Arial" w:cs="Arial"/>
        </w:rPr>
        <w:t xml:space="preserve">dmission </w:t>
      </w:r>
      <w:r w:rsidR="00D3482E" w:rsidRPr="003201ED">
        <w:rPr>
          <w:rFonts w:ascii="Arial" w:eastAsiaTheme="minorEastAsia" w:hAnsi="Arial" w:cs="Arial"/>
        </w:rPr>
        <w:t>n</w:t>
      </w:r>
      <w:r w:rsidRPr="003201ED">
        <w:rPr>
          <w:rFonts w:ascii="Arial" w:eastAsiaTheme="minorEastAsia" w:hAnsi="Arial" w:cs="Arial"/>
        </w:rPr>
        <w:t>otice will be</w:t>
      </w:r>
      <w:r w:rsidR="00176E00" w:rsidRPr="003201ED">
        <w:rPr>
          <w:rFonts w:ascii="Arial" w:eastAsiaTheme="minorEastAsia" w:hAnsi="Arial" w:cs="Arial"/>
        </w:rPr>
        <w:t xml:space="preserve"> considered and decided upon </w:t>
      </w:r>
      <w:r w:rsidRPr="003201ED">
        <w:rPr>
          <w:rFonts w:ascii="Arial" w:eastAsiaTheme="minorEastAsia" w:hAnsi="Arial" w:cs="Arial"/>
        </w:rPr>
        <w:t>in</w:t>
      </w:r>
      <w:r w:rsidR="00481B24" w:rsidRPr="003201ED">
        <w:rPr>
          <w:rFonts w:ascii="Arial" w:eastAsiaTheme="minorEastAsia" w:hAnsi="Arial" w:cs="Arial"/>
        </w:rPr>
        <w:t xml:space="preserve"> accordance</w:t>
      </w:r>
      <w:r w:rsidRPr="003201ED">
        <w:rPr>
          <w:rFonts w:ascii="Arial" w:eastAsiaTheme="minorEastAsia" w:hAnsi="Arial" w:cs="Arial"/>
        </w:rPr>
        <w:t xml:space="preserve"> with </w:t>
      </w:r>
      <w:r w:rsidR="00D3482E" w:rsidRPr="003201ED">
        <w:rPr>
          <w:rFonts w:ascii="Arial" w:eastAsiaTheme="minorEastAsia" w:hAnsi="Arial" w:cs="Arial"/>
        </w:rPr>
        <w:t>our</w:t>
      </w:r>
      <w:r w:rsidRPr="003201ED">
        <w:rPr>
          <w:rFonts w:ascii="Arial" w:eastAsiaTheme="minorEastAsia" w:hAnsi="Arial" w:cs="Arial"/>
        </w:rPr>
        <w:t xml:space="preserve"> school</w:t>
      </w:r>
      <w:r w:rsidR="00D3482E" w:rsidRPr="003201ED">
        <w:rPr>
          <w:rFonts w:ascii="Arial" w:eastAsiaTheme="minorEastAsia" w:hAnsi="Arial" w:cs="Arial"/>
        </w:rPr>
        <w:t>’</w:t>
      </w:r>
      <w:r w:rsidRPr="003201ED">
        <w:rPr>
          <w:rFonts w:ascii="Arial" w:eastAsiaTheme="minorEastAsia" w:hAnsi="Arial" w:cs="Arial"/>
        </w:rPr>
        <w:t>s admissions policy</w:t>
      </w:r>
      <w:r w:rsidR="00481B24" w:rsidRPr="003201ED">
        <w:rPr>
          <w:rFonts w:ascii="Arial" w:eastAsiaTheme="minorEastAsia" w:hAnsi="Arial" w:cs="Arial"/>
        </w:rPr>
        <w:t>, the Education Admissions to School Act 2018 and any regulations made under that Act</w:t>
      </w:r>
      <w:r w:rsidR="00322FEE" w:rsidRPr="003201ED">
        <w:rPr>
          <w:rFonts w:ascii="Arial" w:eastAsiaTheme="minorEastAsia" w:hAnsi="Arial" w:cs="Arial"/>
        </w:rPr>
        <w:t>.</w:t>
      </w:r>
      <w:r w:rsidRPr="003201ED">
        <w:rPr>
          <w:rFonts w:ascii="Arial" w:eastAsiaTheme="minorEastAsia" w:hAnsi="Arial" w:cs="Arial"/>
          <w:strike/>
        </w:rPr>
        <w:t xml:space="preserve"> </w:t>
      </w:r>
    </w:p>
    <w:p w14:paraId="0D8ED0AC" w14:textId="77777777" w:rsidR="006772A0" w:rsidRDefault="006772A0" w:rsidP="00322FEE">
      <w:pPr>
        <w:spacing w:after="0" w:line="240" w:lineRule="auto"/>
        <w:rPr>
          <w:rFonts w:ascii="Arial" w:eastAsiaTheme="minorEastAsia" w:hAnsi="Arial" w:cs="Arial"/>
          <w:strike/>
        </w:rPr>
      </w:pPr>
    </w:p>
    <w:p w14:paraId="3AE81ECA" w14:textId="77777777" w:rsidR="00331D27" w:rsidRDefault="00331D27" w:rsidP="00331D27">
      <w:pPr>
        <w:spacing w:after="0" w:line="240" w:lineRule="auto"/>
        <w:rPr>
          <w:rFonts w:ascii="Arial" w:eastAsiaTheme="minorEastAsia" w:hAnsi="Arial" w:cs="Arial"/>
          <w:b/>
          <w:color w:val="385623" w:themeColor="accent6" w:themeShade="80"/>
        </w:rPr>
      </w:pPr>
    </w:p>
    <w:p w14:paraId="75F21015" w14:textId="77777777" w:rsidR="006772A0" w:rsidRDefault="006772A0" w:rsidP="00331D27">
      <w:pPr>
        <w:spacing w:after="0" w:line="240" w:lineRule="auto"/>
        <w:rPr>
          <w:rFonts w:ascii="Arial" w:eastAsiaTheme="minorEastAsia" w:hAnsi="Arial" w:cs="Arial"/>
          <w:b/>
          <w:color w:val="385623" w:themeColor="accent6" w:themeShade="80"/>
        </w:rPr>
      </w:pPr>
    </w:p>
    <w:p w14:paraId="625FFAA0" w14:textId="77777777" w:rsidR="006772A0" w:rsidRDefault="006772A0" w:rsidP="00331D27">
      <w:pPr>
        <w:spacing w:after="0" w:line="240" w:lineRule="auto"/>
        <w:rPr>
          <w:rFonts w:ascii="Arial" w:eastAsiaTheme="minorEastAsia" w:hAnsi="Arial" w:cs="Arial"/>
          <w:b/>
          <w:color w:val="385623" w:themeColor="accent6" w:themeShade="80"/>
        </w:rPr>
      </w:pPr>
    </w:p>
    <w:p w14:paraId="171EB5DA" w14:textId="77777777" w:rsidR="006772A0" w:rsidRDefault="006772A0" w:rsidP="00331D27">
      <w:pPr>
        <w:spacing w:after="0" w:line="240" w:lineRule="auto"/>
        <w:rPr>
          <w:rFonts w:ascii="Arial" w:eastAsiaTheme="minorEastAsia" w:hAnsi="Arial" w:cs="Arial"/>
          <w:b/>
          <w:color w:val="385623" w:themeColor="accent6" w:themeShade="80"/>
        </w:rPr>
      </w:pPr>
    </w:p>
    <w:p w14:paraId="10332AFD" w14:textId="77777777" w:rsidR="006772A0" w:rsidRDefault="006772A0" w:rsidP="00331D27">
      <w:pPr>
        <w:spacing w:after="0" w:line="240" w:lineRule="auto"/>
        <w:rPr>
          <w:rFonts w:ascii="Arial" w:eastAsiaTheme="minorEastAsia" w:hAnsi="Arial" w:cs="Arial"/>
          <w:b/>
          <w:color w:val="385623" w:themeColor="accent6" w:themeShade="80"/>
        </w:rPr>
      </w:pPr>
    </w:p>
    <w:p w14:paraId="1604E7A2" w14:textId="77777777" w:rsidR="006772A0" w:rsidRDefault="006772A0" w:rsidP="00331D27">
      <w:pPr>
        <w:spacing w:after="0" w:line="240" w:lineRule="auto"/>
        <w:rPr>
          <w:rFonts w:ascii="Arial" w:eastAsiaTheme="minorEastAsia" w:hAnsi="Arial" w:cs="Arial"/>
          <w:b/>
          <w:color w:val="385623" w:themeColor="accent6" w:themeShade="80"/>
        </w:rPr>
      </w:pPr>
    </w:p>
    <w:p w14:paraId="5536DC69" w14:textId="77777777" w:rsidR="006772A0" w:rsidRDefault="006772A0" w:rsidP="00331D27">
      <w:pPr>
        <w:spacing w:after="0" w:line="240" w:lineRule="auto"/>
        <w:rPr>
          <w:rFonts w:ascii="Arial" w:eastAsiaTheme="minorEastAsia" w:hAnsi="Arial" w:cs="Arial"/>
          <w:b/>
          <w:color w:val="385623" w:themeColor="accent6" w:themeShade="80"/>
        </w:rPr>
      </w:pPr>
    </w:p>
    <w:p w14:paraId="34B28894" w14:textId="77777777" w:rsidR="006772A0" w:rsidRPr="003201ED" w:rsidRDefault="006772A0" w:rsidP="00331D27">
      <w:pPr>
        <w:spacing w:after="0" w:line="240" w:lineRule="auto"/>
        <w:rPr>
          <w:rFonts w:ascii="Arial" w:eastAsiaTheme="minorEastAsia" w:hAnsi="Arial" w:cs="Arial"/>
          <w:b/>
          <w:color w:val="385623" w:themeColor="accent6" w:themeShade="80"/>
        </w:rPr>
      </w:pPr>
    </w:p>
    <w:p w14:paraId="402E66D7" w14:textId="77777777" w:rsidR="00331D27" w:rsidRPr="009242A4" w:rsidRDefault="00331D27" w:rsidP="00B37614">
      <w:pPr>
        <w:pStyle w:val="ListParagraph"/>
        <w:numPr>
          <w:ilvl w:val="0"/>
          <w:numId w:val="11"/>
        </w:numPr>
        <w:spacing w:line="240" w:lineRule="auto"/>
        <w:ind w:left="851" w:hanging="567"/>
        <w:rPr>
          <w:rFonts w:ascii="Arial" w:eastAsiaTheme="minorEastAsia" w:hAnsi="Arial" w:cs="Arial"/>
          <w:b/>
          <w:color w:val="385623" w:themeColor="accent6" w:themeShade="80"/>
          <w:sz w:val="24"/>
          <w:szCs w:val="24"/>
        </w:rPr>
      </w:pPr>
      <w:bookmarkStart w:id="4" w:name="_Ref31796632"/>
      <w:r w:rsidRPr="009242A4">
        <w:rPr>
          <w:rFonts w:ascii="Arial" w:eastAsiaTheme="minorEastAsia" w:hAnsi="Arial" w:cs="Arial"/>
          <w:b/>
          <w:color w:val="385623" w:themeColor="accent6" w:themeShade="80"/>
          <w:sz w:val="24"/>
          <w:szCs w:val="24"/>
        </w:rPr>
        <w:t>Procedures for admission of students to other years</w:t>
      </w:r>
      <w:r w:rsidR="00D3482E" w:rsidRPr="009242A4">
        <w:rPr>
          <w:rFonts w:ascii="Arial" w:eastAsiaTheme="minorEastAsia" w:hAnsi="Arial" w:cs="Arial"/>
          <w:b/>
          <w:color w:val="385623" w:themeColor="accent6" w:themeShade="80"/>
          <w:sz w:val="24"/>
          <w:szCs w:val="24"/>
        </w:rPr>
        <w:t xml:space="preserve"> and during the school year</w:t>
      </w:r>
      <w:bookmarkEnd w:id="4"/>
    </w:p>
    <w:tbl>
      <w:tblPr>
        <w:tblStyle w:val="TableGrid0"/>
        <w:tblW w:w="0" w:type="auto"/>
        <w:tblLook w:val="04A0" w:firstRow="1" w:lastRow="0" w:firstColumn="1" w:lastColumn="0" w:noHBand="0" w:noVBand="1"/>
      </w:tblPr>
      <w:tblGrid>
        <w:gridCol w:w="9016"/>
      </w:tblGrid>
      <w:tr w:rsidR="006B04DC" w:rsidRPr="003201ED" w14:paraId="571E3774" w14:textId="77777777" w:rsidTr="003201ED">
        <w:trPr>
          <w:trHeight w:val="1937"/>
        </w:trPr>
        <w:tc>
          <w:tcPr>
            <w:tcW w:w="9016" w:type="dxa"/>
            <w:shd w:val="clear" w:color="auto" w:fill="E7E6E6" w:themeFill="background2"/>
          </w:tcPr>
          <w:p w14:paraId="178669DC" w14:textId="77777777" w:rsidR="00D63FB1" w:rsidRPr="00FA2649" w:rsidRDefault="00D63FB1" w:rsidP="00D63FB1">
            <w:pPr>
              <w:autoSpaceDE w:val="0"/>
              <w:autoSpaceDN w:val="0"/>
              <w:adjustRightInd w:val="0"/>
              <w:rPr>
                <w:rFonts w:ascii="Arial" w:eastAsiaTheme="minorEastAsia" w:hAnsi="Arial" w:cs="Arial"/>
              </w:rPr>
            </w:pPr>
            <w:r w:rsidRPr="00FA2649">
              <w:rPr>
                <w:rFonts w:ascii="Arial" w:eastAsiaTheme="minorEastAsia" w:hAnsi="Arial" w:cs="Arial"/>
              </w:rPr>
              <w:t xml:space="preserve">The procedures of the school in relation to the admission of students who are not already admitted to the school to classes or years other than the school’s intake group are as follows: </w:t>
            </w:r>
          </w:p>
          <w:p w14:paraId="73E4470B" w14:textId="77777777" w:rsidR="00D63FB1" w:rsidRDefault="00D63FB1" w:rsidP="00980B27">
            <w:pPr>
              <w:spacing w:line="300" w:lineRule="auto"/>
              <w:rPr>
                <w:rFonts w:ascii="Arial" w:eastAsia="Tw Cen MT" w:hAnsi="Arial" w:cs="Arial"/>
                <w:i/>
                <w:lang w:val="en-US" w:eastAsia="ja-JP"/>
              </w:rPr>
            </w:pPr>
          </w:p>
          <w:p w14:paraId="448901FE" w14:textId="4AAD757E" w:rsidR="006B04DC" w:rsidRPr="003201ED" w:rsidRDefault="00980B27" w:rsidP="00F85473">
            <w:pPr>
              <w:pStyle w:val="ListParagraph"/>
              <w:numPr>
                <w:ilvl w:val="0"/>
                <w:numId w:val="34"/>
              </w:numPr>
              <w:spacing w:line="300" w:lineRule="auto"/>
              <w:rPr>
                <w:rFonts w:ascii="Arial" w:eastAsiaTheme="minorEastAsia" w:hAnsi="Arial" w:cs="Arial"/>
                <w:color w:val="385623" w:themeColor="accent6" w:themeShade="80"/>
              </w:rPr>
            </w:pPr>
            <w:r w:rsidRPr="00D63FB1">
              <w:rPr>
                <w:rFonts w:ascii="Arial" w:eastAsia="Tw Cen MT" w:hAnsi="Arial" w:cs="Arial"/>
                <w:i/>
                <w:lang w:val="en-US" w:eastAsia="ja-JP"/>
              </w:rPr>
              <w:t xml:space="preserve">Applications for enrolment during the school year will be considered subject to school policy, available space </w:t>
            </w:r>
            <w:r w:rsidRPr="00D63FB1">
              <w:rPr>
                <w:rFonts w:ascii="Arial" w:eastAsia="Tw Cen MT" w:hAnsi="Arial" w:cs="Arial"/>
                <w:i/>
                <w:iCs/>
                <w:lang w:val="en-US" w:eastAsia="ja-JP"/>
              </w:rPr>
              <w:t>Such applications will be dea</w:t>
            </w:r>
            <w:r w:rsidR="00FB3EDD">
              <w:rPr>
                <w:rFonts w:ascii="Arial" w:eastAsia="Tw Cen MT" w:hAnsi="Arial" w:cs="Arial"/>
                <w:i/>
                <w:iCs/>
                <w:lang w:val="en-US" w:eastAsia="ja-JP"/>
              </w:rPr>
              <w:t>lt with on a case-by-case basis.</w:t>
            </w:r>
          </w:p>
        </w:tc>
      </w:tr>
    </w:tbl>
    <w:p w14:paraId="3D42303D" w14:textId="77777777" w:rsidR="00406BE7" w:rsidRPr="003201ED" w:rsidRDefault="00406BE7" w:rsidP="00406BE7">
      <w:pPr>
        <w:pStyle w:val="ListParagraph"/>
        <w:spacing w:after="0" w:line="240" w:lineRule="auto"/>
        <w:jc w:val="both"/>
        <w:rPr>
          <w:rFonts w:ascii="Arial" w:eastAsiaTheme="minorEastAsia" w:hAnsi="Arial" w:cs="Arial"/>
          <w:b/>
          <w:color w:val="385623" w:themeColor="accent6" w:themeShade="80"/>
        </w:rPr>
      </w:pPr>
    </w:p>
    <w:p w14:paraId="2F41587F" w14:textId="77777777" w:rsidR="006B04DC" w:rsidRPr="003201ED" w:rsidRDefault="006B04DC" w:rsidP="00406BE7">
      <w:pPr>
        <w:pStyle w:val="ListParagraph"/>
        <w:spacing w:after="0" w:line="240" w:lineRule="auto"/>
        <w:jc w:val="both"/>
        <w:rPr>
          <w:rFonts w:ascii="Arial" w:eastAsiaTheme="minorEastAsia" w:hAnsi="Arial" w:cs="Arial"/>
          <w:b/>
          <w:color w:val="385623" w:themeColor="accent6" w:themeShade="80"/>
        </w:rPr>
      </w:pPr>
    </w:p>
    <w:tbl>
      <w:tblPr>
        <w:tblStyle w:val="TableGrid0"/>
        <w:tblW w:w="0" w:type="auto"/>
        <w:tblInd w:w="-5" w:type="dxa"/>
        <w:tblLook w:val="04A0" w:firstRow="1" w:lastRow="0" w:firstColumn="1" w:lastColumn="0" w:noHBand="0" w:noVBand="1"/>
      </w:tblPr>
      <w:tblGrid>
        <w:gridCol w:w="9021"/>
      </w:tblGrid>
      <w:tr w:rsidR="006B04DC" w:rsidRPr="003201ED" w14:paraId="17204E8B" w14:textId="77777777" w:rsidTr="00D63FB1">
        <w:trPr>
          <w:trHeight w:val="3729"/>
        </w:trPr>
        <w:tc>
          <w:tcPr>
            <w:tcW w:w="9021" w:type="dxa"/>
            <w:shd w:val="clear" w:color="auto" w:fill="E7E6E6" w:themeFill="background2"/>
          </w:tcPr>
          <w:p w14:paraId="78ECCCC9" w14:textId="77777777" w:rsidR="0086044E" w:rsidRDefault="006B04DC" w:rsidP="006B04DC">
            <w:pPr>
              <w:autoSpaceDE w:val="0"/>
              <w:autoSpaceDN w:val="0"/>
              <w:adjustRightInd w:val="0"/>
              <w:rPr>
                <w:rFonts w:ascii="Arial" w:eastAsiaTheme="minorEastAsia" w:hAnsi="Arial" w:cs="Arial"/>
              </w:rPr>
            </w:pPr>
            <w:r w:rsidRPr="003201ED">
              <w:rPr>
                <w:rFonts w:ascii="Arial" w:eastAsiaTheme="minorEastAsia" w:hAnsi="Arial" w:cs="Arial"/>
              </w:rPr>
              <w:t>The procedures of the school in relation to the admission of  students who are not already admitted to the school, after the commencement of the school year in which admission is sought</w:t>
            </w:r>
            <w:r w:rsidR="00874D4C" w:rsidRPr="003201ED">
              <w:rPr>
                <w:rFonts w:ascii="Arial" w:eastAsiaTheme="minorEastAsia" w:hAnsi="Arial" w:cs="Arial"/>
              </w:rPr>
              <w:t>,</w:t>
            </w:r>
            <w:r w:rsidRPr="003201ED">
              <w:rPr>
                <w:rFonts w:ascii="Arial" w:eastAsiaTheme="minorEastAsia" w:hAnsi="Arial" w:cs="Arial"/>
              </w:rPr>
              <w:t xml:space="preserve"> </w:t>
            </w:r>
            <w:r w:rsidR="0086044E" w:rsidRPr="003201ED">
              <w:rPr>
                <w:rFonts w:ascii="Arial" w:eastAsiaTheme="minorEastAsia" w:hAnsi="Arial" w:cs="Arial"/>
              </w:rPr>
              <w:t>are as follows:</w:t>
            </w:r>
          </w:p>
          <w:p w14:paraId="6F26DDB5" w14:textId="77777777" w:rsidR="00980B27" w:rsidRPr="003201ED" w:rsidRDefault="00980B27" w:rsidP="006B04DC">
            <w:pPr>
              <w:autoSpaceDE w:val="0"/>
              <w:autoSpaceDN w:val="0"/>
              <w:adjustRightInd w:val="0"/>
              <w:rPr>
                <w:rFonts w:ascii="Arial" w:eastAsiaTheme="minorEastAsia" w:hAnsi="Arial" w:cs="Arial"/>
              </w:rPr>
            </w:pPr>
          </w:p>
          <w:p w14:paraId="1C23DBBD" w14:textId="77777777" w:rsidR="00980B27" w:rsidRPr="00D63FB1" w:rsidRDefault="00980B27" w:rsidP="00D63FB1">
            <w:pPr>
              <w:pStyle w:val="ListParagraph"/>
              <w:numPr>
                <w:ilvl w:val="0"/>
                <w:numId w:val="35"/>
              </w:numPr>
              <w:autoSpaceDE w:val="0"/>
              <w:autoSpaceDN w:val="0"/>
              <w:adjustRightInd w:val="0"/>
              <w:rPr>
                <w:rFonts w:ascii="Arial" w:eastAsiaTheme="minorEastAsia" w:hAnsi="Arial" w:cs="Arial"/>
                <w:i/>
              </w:rPr>
            </w:pPr>
            <w:r w:rsidRPr="00D63FB1">
              <w:rPr>
                <w:rFonts w:ascii="Arial" w:eastAsiaTheme="minorEastAsia" w:hAnsi="Arial" w:cs="Arial"/>
                <w:i/>
              </w:rPr>
              <w:t>In the event of there being more applications to the school year concerned than places available, a waiting list of students whose applications for admission to Burrane N.S. were unsuccessful due to the school being oversubscribed will be compiled and will remain valid for the school year in which admission is being sought.</w:t>
            </w:r>
          </w:p>
          <w:p w14:paraId="59A7D842" w14:textId="405D86CE" w:rsidR="006B04DC" w:rsidRPr="00FB3EDD" w:rsidRDefault="00980B27" w:rsidP="00FB3EDD">
            <w:pPr>
              <w:pStyle w:val="ListParagraph"/>
              <w:numPr>
                <w:ilvl w:val="0"/>
                <w:numId w:val="35"/>
              </w:numPr>
              <w:autoSpaceDE w:val="0"/>
              <w:autoSpaceDN w:val="0"/>
              <w:adjustRightInd w:val="0"/>
              <w:rPr>
                <w:rFonts w:ascii="Arial" w:eastAsiaTheme="minorEastAsia" w:hAnsi="Arial" w:cs="Arial"/>
                <w:i/>
              </w:rPr>
            </w:pPr>
            <w:r w:rsidRPr="00D63FB1">
              <w:rPr>
                <w:rFonts w:ascii="Arial" w:eastAsiaTheme="minorEastAsia" w:hAnsi="Arial" w:cs="Arial"/>
                <w:i/>
              </w:rPr>
              <w:t xml:space="preserve">Placement on the waiting list of Burrane N.S.  is in the order of priority assigned to the students’ applications after the school has applied the selection criteria in accordance with this admission policy. </w:t>
            </w:r>
          </w:p>
        </w:tc>
      </w:tr>
    </w:tbl>
    <w:p w14:paraId="4D71F9EB" w14:textId="77777777" w:rsidR="005E4A3E" w:rsidRPr="003201ED" w:rsidRDefault="005E4A3E" w:rsidP="005E4A3E">
      <w:pPr>
        <w:pStyle w:val="ListParagraph"/>
        <w:spacing w:after="0" w:line="240" w:lineRule="auto"/>
        <w:jc w:val="both"/>
        <w:rPr>
          <w:rFonts w:ascii="Arial" w:eastAsiaTheme="minorEastAsia" w:hAnsi="Arial" w:cs="Arial"/>
          <w:b/>
          <w:color w:val="385623" w:themeColor="accent6" w:themeShade="80"/>
        </w:rPr>
      </w:pPr>
    </w:p>
    <w:p w14:paraId="288D9AE4" w14:textId="77777777" w:rsidR="008A090A" w:rsidRPr="003201ED" w:rsidRDefault="008A090A" w:rsidP="0088352A">
      <w:pPr>
        <w:pStyle w:val="ListParagraph"/>
        <w:autoSpaceDE w:val="0"/>
        <w:autoSpaceDN w:val="0"/>
        <w:adjustRightInd w:val="0"/>
        <w:spacing w:after="0" w:line="240" w:lineRule="auto"/>
        <w:rPr>
          <w:rFonts w:ascii="Arial" w:eastAsiaTheme="minorEastAsia" w:hAnsi="Arial" w:cs="Arial"/>
          <w:b/>
          <w:color w:val="385623" w:themeColor="accent6" w:themeShade="80"/>
        </w:rPr>
      </w:pPr>
    </w:p>
    <w:p w14:paraId="5B7BF398" w14:textId="77777777" w:rsidR="008A090A" w:rsidRPr="009242A4" w:rsidRDefault="008A090A"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bookmarkStart w:id="5" w:name="_Ref31796682"/>
      <w:r w:rsidRPr="009242A4">
        <w:rPr>
          <w:rFonts w:ascii="Arial" w:eastAsiaTheme="minorEastAsia" w:hAnsi="Arial" w:cs="Arial"/>
          <w:b/>
          <w:color w:val="385623" w:themeColor="accent6" w:themeShade="80"/>
          <w:sz w:val="24"/>
          <w:szCs w:val="24"/>
        </w:rPr>
        <w:t>Declaration in relation to the non-charging of fees</w:t>
      </w:r>
      <w:bookmarkEnd w:id="5"/>
    </w:p>
    <w:p w14:paraId="3D3CF519" w14:textId="77777777" w:rsidR="00A52939" w:rsidRDefault="00A52939" w:rsidP="00A52939">
      <w:pPr>
        <w:pStyle w:val="NoSpacing"/>
        <w:rPr>
          <w:rFonts w:ascii="Arial" w:eastAsiaTheme="minorEastAsia" w:hAnsi="Arial" w:cs="Arial"/>
        </w:rPr>
      </w:pPr>
    </w:p>
    <w:p w14:paraId="6693829E" w14:textId="77777777" w:rsidR="00A52939" w:rsidRPr="00A52939" w:rsidRDefault="00A52939" w:rsidP="00A52939">
      <w:pPr>
        <w:pStyle w:val="NoSpacing"/>
        <w:rPr>
          <w:rFonts w:ascii="Arial" w:eastAsiaTheme="minorEastAsia" w:hAnsi="Arial" w:cs="Arial"/>
        </w:rPr>
      </w:pPr>
      <w:r w:rsidRPr="00A52939">
        <w:rPr>
          <w:rFonts w:ascii="Arial" w:eastAsiaTheme="minorEastAsia" w:hAnsi="Arial" w:cs="Arial"/>
        </w:rPr>
        <w:t xml:space="preserve">This rule applies to </w:t>
      </w:r>
      <w:r w:rsidRPr="00A52939">
        <w:rPr>
          <w:rFonts w:ascii="Arial" w:eastAsiaTheme="minorEastAsia" w:hAnsi="Arial" w:cs="Arial"/>
          <w:u w:val="single"/>
        </w:rPr>
        <w:t>all</w:t>
      </w:r>
      <w:r w:rsidRPr="00A52939">
        <w:rPr>
          <w:rFonts w:ascii="Arial" w:eastAsiaTheme="minorEastAsia" w:hAnsi="Arial" w:cs="Arial"/>
        </w:rPr>
        <w:t xml:space="preserve"> schools.</w:t>
      </w:r>
    </w:p>
    <w:p w14:paraId="4406CCA0" w14:textId="77777777" w:rsidR="00A52939" w:rsidRPr="00A52939" w:rsidRDefault="00A52939" w:rsidP="00A52939">
      <w:pPr>
        <w:pStyle w:val="NoSpacing"/>
        <w:rPr>
          <w:i/>
        </w:rPr>
      </w:pPr>
    </w:p>
    <w:p w14:paraId="53E4FF2C" w14:textId="77777777" w:rsidR="008A090A" w:rsidRPr="003201ED" w:rsidRDefault="008A090A" w:rsidP="008A090A">
      <w:pPr>
        <w:spacing w:line="240" w:lineRule="auto"/>
        <w:jc w:val="both"/>
        <w:rPr>
          <w:rFonts w:ascii="Arial" w:eastAsiaTheme="minorEastAsia" w:hAnsi="Arial" w:cs="Arial"/>
        </w:rPr>
      </w:pPr>
      <w:r w:rsidRPr="003201ED">
        <w:rPr>
          <w:rFonts w:ascii="Arial" w:eastAsiaTheme="minorEastAsia" w:hAnsi="Arial" w:cs="Arial"/>
        </w:rPr>
        <w:t>The board of (name of school) or any persons acting on its behalf will not charge fees for or seek payment or contributions (howsoever described) as a condition of-</w:t>
      </w:r>
    </w:p>
    <w:p w14:paraId="131E2E27" w14:textId="77777777" w:rsidR="008A090A" w:rsidRPr="003201ED" w:rsidRDefault="008A090A" w:rsidP="008A090A">
      <w:pPr>
        <w:numPr>
          <w:ilvl w:val="0"/>
          <w:numId w:val="2"/>
        </w:numPr>
        <w:spacing w:line="240" w:lineRule="auto"/>
        <w:ind w:left="426"/>
        <w:contextualSpacing/>
        <w:jc w:val="both"/>
        <w:rPr>
          <w:rFonts w:ascii="Arial" w:eastAsiaTheme="minorEastAsia" w:hAnsi="Arial" w:cs="Arial"/>
        </w:rPr>
      </w:pPr>
      <w:r w:rsidRPr="003201ED">
        <w:rPr>
          <w:rFonts w:ascii="Arial" w:eastAsiaTheme="minorEastAsia" w:hAnsi="Arial" w:cs="Arial"/>
        </w:rPr>
        <w:t>an application for admission of a student to the school, or</w:t>
      </w:r>
    </w:p>
    <w:p w14:paraId="07DD489E" w14:textId="77777777" w:rsidR="008A090A" w:rsidRPr="003201ED" w:rsidRDefault="008A090A" w:rsidP="008A090A">
      <w:pPr>
        <w:numPr>
          <w:ilvl w:val="0"/>
          <w:numId w:val="2"/>
        </w:numPr>
        <w:spacing w:line="240" w:lineRule="auto"/>
        <w:ind w:left="426"/>
        <w:contextualSpacing/>
        <w:jc w:val="both"/>
        <w:rPr>
          <w:rFonts w:ascii="Arial" w:eastAsiaTheme="minorEastAsia" w:hAnsi="Arial" w:cs="Arial"/>
        </w:rPr>
      </w:pPr>
      <w:r w:rsidRPr="003201ED">
        <w:rPr>
          <w:rFonts w:ascii="Arial" w:eastAsiaTheme="minorEastAsia" w:hAnsi="Arial" w:cs="Arial"/>
        </w:rPr>
        <w:t>the admission or continued enrolment of a student in the school.</w:t>
      </w:r>
    </w:p>
    <w:p w14:paraId="4F377C96" w14:textId="77777777" w:rsidR="008A090A" w:rsidRPr="003201ED" w:rsidRDefault="008A090A" w:rsidP="008A090A">
      <w:pPr>
        <w:spacing w:after="0" w:line="240" w:lineRule="auto"/>
        <w:jc w:val="both"/>
        <w:rPr>
          <w:rFonts w:ascii="Arial" w:eastAsiaTheme="minorEastAsia" w:hAnsi="Arial" w:cs="Arial"/>
        </w:rPr>
      </w:pPr>
    </w:p>
    <w:p w14:paraId="1EB36042" w14:textId="77777777" w:rsidR="00A52939" w:rsidRPr="00E61D4A" w:rsidRDefault="00A52939" w:rsidP="00A52939">
      <w:pPr>
        <w:spacing w:line="240" w:lineRule="auto"/>
        <w:jc w:val="both"/>
        <w:rPr>
          <w:rFonts w:ascii="Arial" w:eastAsiaTheme="minorEastAsia" w:hAnsi="Arial" w:cs="Arial"/>
        </w:rPr>
      </w:pPr>
      <w:r w:rsidRPr="00063252">
        <w:rPr>
          <w:rFonts w:ascii="Arial" w:eastAsia="Times New Roman" w:hAnsi="Arial" w:cs="Arial"/>
        </w:rPr>
        <w:t xml:space="preserve">Exceptions apply only </w:t>
      </w:r>
      <w:r w:rsidRPr="002A5A58">
        <w:rPr>
          <w:rFonts w:ascii="Arial" w:eastAsia="Times New Roman" w:hAnsi="Arial" w:cs="Arial"/>
        </w:rPr>
        <w:t>in relation to fee charging post primary schools, the boarding element in Boarding Schools and admission to post leaving cert or further education courses run by post-primary schools.</w:t>
      </w:r>
    </w:p>
    <w:p w14:paraId="62808EAE" w14:textId="77777777" w:rsidR="008A090A" w:rsidRPr="003201ED" w:rsidRDefault="008A090A" w:rsidP="008A090A">
      <w:pPr>
        <w:autoSpaceDE w:val="0"/>
        <w:autoSpaceDN w:val="0"/>
        <w:adjustRightInd w:val="0"/>
        <w:spacing w:after="0" w:line="240" w:lineRule="auto"/>
        <w:contextualSpacing/>
        <w:rPr>
          <w:rFonts w:ascii="Arial" w:eastAsiaTheme="minorEastAsia" w:hAnsi="Arial" w:cs="Arial"/>
          <w:color w:val="385623" w:themeColor="accent6" w:themeShade="80"/>
        </w:rPr>
      </w:pPr>
    </w:p>
    <w:p w14:paraId="78EE86B8" w14:textId="77777777" w:rsidR="008A090A" w:rsidRPr="009242A4" w:rsidRDefault="008A090A" w:rsidP="00B37614">
      <w:pPr>
        <w:pStyle w:val="ListParagraph"/>
        <w:numPr>
          <w:ilvl w:val="0"/>
          <w:numId w:val="11"/>
        </w:numPr>
        <w:autoSpaceDE w:val="0"/>
        <w:autoSpaceDN w:val="0"/>
        <w:adjustRightInd w:val="0"/>
        <w:spacing w:after="0" w:line="240" w:lineRule="auto"/>
        <w:ind w:left="851" w:hanging="567"/>
        <w:rPr>
          <w:rFonts w:ascii="Arial" w:eastAsiaTheme="minorEastAsia" w:hAnsi="Arial" w:cs="Arial"/>
          <w:color w:val="385623" w:themeColor="accent6" w:themeShade="80"/>
          <w:sz w:val="24"/>
          <w:szCs w:val="24"/>
        </w:rPr>
      </w:pPr>
      <w:r w:rsidRPr="003201ED">
        <w:rPr>
          <w:rFonts w:ascii="Arial" w:eastAsiaTheme="minorEastAsia" w:hAnsi="Arial" w:cs="Arial"/>
          <w:b/>
          <w:color w:val="385623" w:themeColor="accent6" w:themeShade="80"/>
        </w:rPr>
        <w:t xml:space="preserve"> </w:t>
      </w:r>
      <w:r w:rsidRPr="009242A4">
        <w:rPr>
          <w:rFonts w:ascii="Arial" w:eastAsiaTheme="minorEastAsia" w:hAnsi="Arial" w:cs="Arial"/>
          <w:b/>
          <w:color w:val="385623" w:themeColor="accent6" w:themeShade="80"/>
          <w:sz w:val="24"/>
          <w:szCs w:val="24"/>
        </w:rPr>
        <w:t xml:space="preserve">Arrangements regarding students not attending religious instruction </w:t>
      </w:r>
    </w:p>
    <w:p w14:paraId="71B3350E" w14:textId="77777777" w:rsidR="008A090A" w:rsidRPr="003201ED" w:rsidRDefault="008A090A" w:rsidP="008A090A">
      <w:pPr>
        <w:spacing w:after="0" w:line="240" w:lineRule="auto"/>
        <w:rPr>
          <w:rFonts w:ascii="Arial" w:eastAsiaTheme="minorEastAsia" w:hAnsi="Arial" w:cs="Arial"/>
          <w:color w:val="0070C0"/>
        </w:rPr>
      </w:pPr>
      <w:r w:rsidRPr="003201ED">
        <w:rPr>
          <w:rFonts w:ascii="Arial" w:eastAsiaTheme="minorEastAsia" w:hAnsi="Arial" w:cs="Arial"/>
          <w:color w:val="0070C0"/>
        </w:rPr>
        <w:t xml:space="preserve"> </w:t>
      </w:r>
    </w:p>
    <w:p w14:paraId="03074FCD" w14:textId="77777777" w:rsidR="008A090A" w:rsidRPr="003201ED" w:rsidRDefault="008A090A" w:rsidP="008A090A">
      <w:pPr>
        <w:spacing w:after="0" w:line="240" w:lineRule="auto"/>
        <w:rPr>
          <w:rFonts w:ascii="Arial" w:eastAsiaTheme="minorEastAsia" w:hAnsi="Arial" w:cs="Arial"/>
        </w:rPr>
      </w:pPr>
      <w:r w:rsidRPr="003201ED">
        <w:rPr>
          <w:rFonts w:ascii="Arial" w:eastAsiaTheme="minorEastAsia" w:hAnsi="Arial" w:cs="Arial"/>
        </w:rPr>
        <w:t>This section must be completed by schools that provide religious instruction to students.</w:t>
      </w:r>
    </w:p>
    <w:p w14:paraId="4A8D2CBC" w14:textId="77777777" w:rsidR="008A090A" w:rsidRPr="003201ED" w:rsidRDefault="008A090A" w:rsidP="008A090A">
      <w:pPr>
        <w:spacing w:after="0" w:line="240" w:lineRule="auto"/>
        <w:rPr>
          <w:rFonts w:ascii="Arial" w:eastAsiaTheme="minorEastAsia" w:hAnsi="Arial" w:cs="Arial"/>
          <w:b/>
        </w:rPr>
      </w:pPr>
    </w:p>
    <w:tbl>
      <w:tblPr>
        <w:tblStyle w:val="TableGrid0"/>
        <w:tblW w:w="0" w:type="auto"/>
        <w:tblLook w:val="04A0" w:firstRow="1" w:lastRow="0" w:firstColumn="1" w:lastColumn="0" w:noHBand="0" w:noVBand="1"/>
      </w:tblPr>
      <w:tblGrid>
        <w:gridCol w:w="9016"/>
      </w:tblGrid>
      <w:tr w:rsidR="008A090A" w:rsidRPr="003201ED" w14:paraId="4EDF1032" w14:textId="77777777" w:rsidTr="00F4042D">
        <w:tc>
          <w:tcPr>
            <w:tcW w:w="9016" w:type="dxa"/>
            <w:shd w:val="clear" w:color="auto" w:fill="E7E6E6" w:themeFill="background2"/>
          </w:tcPr>
          <w:p w14:paraId="64E17A2B" w14:textId="77777777" w:rsidR="00D63FB1" w:rsidRDefault="008A090A" w:rsidP="00D63FB1">
            <w:pPr>
              <w:autoSpaceDE w:val="0"/>
              <w:autoSpaceDN w:val="0"/>
              <w:adjustRightInd w:val="0"/>
              <w:contextualSpacing/>
              <w:rPr>
                <w:rFonts w:ascii="Arial" w:eastAsiaTheme="minorEastAsia" w:hAnsi="Arial" w:cs="Arial"/>
              </w:rPr>
            </w:pPr>
            <w:r w:rsidRPr="003201ED">
              <w:rPr>
                <w:rFonts w:ascii="Arial" w:eastAsiaTheme="minorEastAsia" w:hAnsi="Arial" w:cs="Arial"/>
              </w:rPr>
              <w:t>The following are the school’s arrangements for students, where the parent</w:t>
            </w:r>
            <w:r w:rsidRPr="003201ED">
              <w:rPr>
                <w:rFonts w:ascii="Arial" w:eastAsiaTheme="minorEastAsia" w:hAnsi="Arial" w:cs="Arial"/>
                <w:strike/>
              </w:rPr>
              <w:t>s</w:t>
            </w:r>
            <w:r w:rsidRPr="003201ED">
              <w:rPr>
                <w:rFonts w:ascii="Arial" w:eastAsiaTheme="minorEastAsia" w:hAnsi="Arial" w:cs="Arial"/>
              </w:rPr>
              <w:t xml:space="preserve"> or in the case of a student who has reached the age of 18 years, the student, who has requested that the student attend the school without attending religious instruction in the school.  These arrangements will not result in a reduction in the school day </w:t>
            </w:r>
            <w:r>
              <w:rPr>
                <w:rFonts w:ascii="Arial" w:eastAsiaTheme="minorEastAsia" w:hAnsi="Arial" w:cs="Arial"/>
              </w:rPr>
              <w:t>of such students:</w:t>
            </w:r>
            <w:r w:rsidR="00D63FB1" w:rsidRPr="00FA2649">
              <w:rPr>
                <w:rFonts w:ascii="Arial" w:eastAsiaTheme="minorEastAsia" w:hAnsi="Arial" w:cs="Arial"/>
              </w:rPr>
              <w:t xml:space="preserve"> </w:t>
            </w:r>
          </w:p>
          <w:p w14:paraId="02B08EC6" w14:textId="77777777" w:rsidR="00D63FB1" w:rsidRDefault="00D63FB1" w:rsidP="00D63FB1">
            <w:pPr>
              <w:autoSpaceDE w:val="0"/>
              <w:autoSpaceDN w:val="0"/>
              <w:adjustRightInd w:val="0"/>
              <w:contextualSpacing/>
              <w:rPr>
                <w:rFonts w:ascii="Arial" w:eastAsiaTheme="minorEastAsia" w:hAnsi="Arial" w:cs="Arial"/>
              </w:rPr>
            </w:pPr>
          </w:p>
          <w:p w14:paraId="35A75A0D" w14:textId="77777777" w:rsidR="00D63FB1" w:rsidRDefault="00D63FB1" w:rsidP="00D63FB1">
            <w:pPr>
              <w:pStyle w:val="ListParagraph"/>
              <w:numPr>
                <w:ilvl w:val="0"/>
                <w:numId w:val="36"/>
              </w:numPr>
              <w:autoSpaceDE w:val="0"/>
              <w:autoSpaceDN w:val="0"/>
              <w:adjustRightInd w:val="0"/>
              <w:rPr>
                <w:rFonts w:ascii="Arial" w:eastAsiaTheme="minorEastAsia" w:hAnsi="Arial" w:cs="Arial"/>
              </w:rPr>
            </w:pPr>
            <w:r w:rsidRPr="00D63FB1">
              <w:rPr>
                <w:rFonts w:ascii="Arial" w:eastAsiaTheme="minorEastAsia" w:hAnsi="Arial" w:cs="Arial"/>
              </w:rPr>
              <w:t>Our school is of a Catholic ethos and, in keeping with that ethos, children of all or no other faith are welcome to apply to this school.</w:t>
            </w:r>
          </w:p>
          <w:p w14:paraId="24C98F35" w14:textId="77777777" w:rsidR="00D63FB1" w:rsidRDefault="00D63FB1" w:rsidP="00D63FB1">
            <w:pPr>
              <w:pStyle w:val="ListParagraph"/>
              <w:numPr>
                <w:ilvl w:val="0"/>
                <w:numId w:val="36"/>
              </w:numPr>
              <w:autoSpaceDE w:val="0"/>
              <w:autoSpaceDN w:val="0"/>
              <w:adjustRightInd w:val="0"/>
              <w:rPr>
                <w:rFonts w:ascii="Arial" w:eastAsiaTheme="minorEastAsia" w:hAnsi="Arial" w:cs="Arial"/>
              </w:rPr>
            </w:pPr>
            <w:r w:rsidRPr="00D63FB1">
              <w:rPr>
                <w:rFonts w:ascii="Arial" w:eastAsiaTheme="minorEastAsia" w:hAnsi="Arial" w:cs="Arial"/>
              </w:rPr>
              <w:t xml:space="preserve">We respect the decision of parents to withdraw their child/children from taking part in the religious education curriculum, religious ceremonies, school Masses, etc.  </w:t>
            </w:r>
          </w:p>
          <w:p w14:paraId="1D52DA4A" w14:textId="77777777" w:rsidR="00D63FB1" w:rsidRPr="00D63FB1" w:rsidRDefault="00D63FB1" w:rsidP="00D63FB1">
            <w:pPr>
              <w:autoSpaceDE w:val="0"/>
              <w:autoSpaceDN w:val="0"/>
              <w:adjustRightInd w:val="0"/>
              <w:rPr>
                <w:rFonts w:ascii="Arial" w:eastAsiaTheme="minorEastAsia" w:hAnsi="Arial" w:cs="Arial"/>
              </w:rPr>
            </w:pPr>
            <w:r w:rsidRPr="00D63FB1">
              <w:rPr>
                <w:rFonts w:ascii="Arial" w:eastAsiaTheme="minorEastAsia" w:hAnsi="Arial" w:cs="Arial"/>
              </w:rPr>
              <w:t>The following are the school’s arrangements for students, where the parent(s)/guardian(s) have requested that the student attend the school without attending religious instruction (etc.) in the school. These arrangements will not result in a reduction in the school day of such students:</w:t>
            </w:r>
          </w:p>
          <w:p w14:paraId="6B4155A4" w14:textId="0E8D0B6C" w:rsidR="00D63FB1" w:rsidRPr="00D63FB1" w:rsidRDefault="00D63FB1" w:rsidP="00D63FB1">
            <w:pPr>
              <w:pStyle w:val="ListParagraph"/>
              <w:numPr>
                <w:ilvl w:val="0"/>
                <w:numId w:val="36"/>
              </w:numPr>
              <w:autoSpaceDE w:val="0"/>
              <w:autoSpaceDN w:val="0"/>
              <w:adjustRightInd w:val="0"/>
              <w:rPr>
                <w:rFonts w:ascii="Arial" w:eastAsiaTheme="minorEastAsia" w:hAnsi="Arial" w:cs="Arial"/>
              </w:rPr>
            </w:pPr>
            <w:r w:rsidRPr="00D63FB1">
              <w:rPr>
                <w:rFonts w:ascii="Arial" w:eastAsiaTheme="minorEastAsia" w:hAnsi="Arial" w:cs="Arial"/>
              </w:rPr>
              <w:t>A written request should be made to the Principal of the school. A meeting will then be arranged with the parent(s)/guardian(s) of the student, to discuss how the request may be accommodated by the school.</w:t>
            </w:r>
          </w:p>
          <w:p w14:paraId="24FA0A28" w14:textId="77777777" w:rsidR="001F69E3" w:rsidRDefault="001F69E3" w:rsidP="00F704E7">
            <w:pPr>
              <w:autoSpaceDE w:val="0"/>
              <w:autoSpaceDN w:val="0"/>
              <w:adjustRightInd w:val="0"/>
              <w:rPr>
                <w:rFonts w:ascii="Arial" w:eastAsiaTheme="minorEastAsia" w:hAnsi="Arial" w:cs="Arial"/>
              </w:rPr>
            </w:pPr>
          </w:p>
          <w:p w14:paraId="2F0ADD78" w14:textId="77777777" w:rsidR="00F704E7" w:rsidRPr="003201ED" w:rsidRDefault="00F704E7" w:rsidP="00F704E7">
            <w:pPr>
              <w:autoSpaceDE w:val="0"/>
              <w:autoSpaceDN w:val="0"/>
              <w:adjustRightInd w:val="0"/>
              <w:rPr>
                <w:rFonts w:ascii="Arial" w:eastAsiaTheme="minorEastAsia" w:hAnsi="Arial" w:cs="Arial"/>
                <w:b/>
                <w:color w:val="385623" w:themeColor="accent6" w:themeShade="80"/>
              </w:rPr>
            </w:pPr>
          </w:p>
        </w:tc>
      </w:tr>
    </w:tbl>
    <w:p w14:paraId="5E7D3291" w14:textId="77777777" w:rsidR="00285D92" w:rsidRDefault="00285D92" w:rsidP="00285D92">
      <w:pPr>
        <w:pStyle w:val="ListParagraph"/>
        <w:spacing w:after="0" w:line="240" w:lineRule="auto"/>
        <w:ind w:left="851"/>
        <w:jc w:val="both"/>
        <w:rPr>
          <w:rFonts w:ascii="Arial" w:eastAsiaTheme="minorEastAsia" w:hAnsi="Arial" w:cs="Arial"/>
          <w:b/>
          <w:color w:val="385623" w:themeColor="accent6" w:themeShade="80"/>
          <w:sz w:val="24"/>
          <w:szCs w:val="24"/>
        </w:rPr>
      </w:pPr>
    </w:p>
    <w:p w14:paraId="0409CDCE" w14:textId="77777777" w:rsidR="00285D92" w:rsidRDefault="00285D92" w:rsidP="00285D92">
      <w:pPr>
        <w:pStyle w:val="ListParagraph"/>
        <w:spacing w:after="0" w:line="240" w:lineRule="auto"/>
        <w:ind w:left="851"/>
        <w:jc w:val="both"/>
        <w:rPr>
          <w:rFonts w:ascii="Arial" w:eastAsiaTheme="minorEastAsia" w:hAnsi="Arial" w:cs="Arial"/>
          <w:b/>
          <w:color w:val="385623" w:themeColor="accent6" w:themeShade="80"/>
          <w:sz w:val="24"/>
          <w:szCs w:val="24"/>
        </w:rPr>
      </w:pPr>
    </w:p>
    <w:p w14:paraId="0729053F" w14:textId="77777777" w:rsidR="00406BE7" w:rsidRPr="009242A4" w:rsidRDefault="007168B1" w:rsidP="00B37614">
      <w:pPr>
        <w:pStyle w:val="ListParagraph"/>
        <w:numPr>
          <w:ilvl w:val="0"/>
          <w:numId w:val="11"/>
        </w:numPr>
        <w:spacing w:after="0" w:line="240" w:lineRule="auto"/>
        <w:ind w:left="851" w:hanging="567"/>
        <w:jc w:val="both"/>
        <w:rPr>
          <w:rFonts w:ascii="Arial" w:eastAsiaTheme="minorEastAsia" w:hAnsi="Arial" w:cs="Arial"/>
          <w:b/>
          <w:color w:val="385623" w:themeColor="accent6" w:themeShade="80"/>
          <w:sz w:val="24"/>
          <w:szCs w:val="24"/>
        </w:rPr>
      </w:pPr>
      <w:bookmarkStart w:id="6" w:name="_Ref31796704"/>
      <w:r>
        <w:rPr>
          <w:rFonts w:ascii="Arial" w:eastAsiaTheme="minorEastAsia" w:hAnsi="Arial" w:cs="Arial"/>
          <w:b/>
          <w:color w:val="385623" w:themeColor="accent6" w:themeShade="80"/>
          <w:sz w:val="24"/>
          <w:szCs w:val="24"/>
        </w:rPr>
        <w:t>Reviews</w:t>
      </w:r>
      <w:r w:rsidR="00406BE7" w:rsidRPr="009242A4">
        <w:rPr>
          <w:rFonts w:ascii="Arial" w:eastAsiaTheme="minorEastAsia" w:hAnsi="Arial" w:cs="Arial"/>
          <w:b/>
          <w:color w:val="385623" w:themeColor="accent6" w:themeShade="80"/>
          <w:sz w:val="24"/>
          <w:szCs w:val="24"/>
        </w:rPr>
        <w:t>/appeal</w:t>
      </w:r>
      <w:r>
        <w:rPr>
          <w:rFonts w:ascii="Arial" w:eastAsiaTheme="minorEastAsia" w:hAnsi="Arial" w:cs="Arial"/>
          <w:b/>
          <w:color w:val="385623" w:themeColor="accent6" w:themeShade="80"/>
          <w:sz w:val="24"/>
          <w:szCs w:val="24"/>
        </w:rPr>
        <w:t>s</w:t>
      </w:r>
      <w:bookmarkEnd w:id="6"/>
    </w:p>
    <w:p w14:paraId="4BBAF836" w14:textId="77777777" w:rsidR="006B04DC" w:rsidRPr="003201ED" w:rsidRDefault="006B04DC" w:rsidP="00406BE7">
      <w:pPr>
        <w:autoSpaceDE w:val="0"/>
        <w:autoSpaceDN w:val="0"/>
        <w:adjustRightInd w:val="0"/>
        <w:spacing w:after="0" w:line="240" w:lineRule="auto"/>
        <w:rPr>
          <w:rFonts w:ascii="Arial" w:eastAsiaTheme="minorEastAsia" w:hAnsi="Arial" w:cs="Arial"/>
          <w:color w:val="0070C0"/>
        </w:rPr>
      </w:pPr>
    </w:p>
    <w:p w14:paraId="5ED0FD8B" w14:textId="77777777" w:rsidR="007168B1" w:rsidRPr="00AD0B5E" w:rsidRDefault="007168B1" w:rsidP="007168B1">
      <w:pPr>
        <w:autoSpaceDE w:val="0"/>
        <w:autoSpaceDN w:val="0"/>
        <w:spacing w:line="240" w:lineRule="auto"/>
        <w:rPr>
          <w:rFonts w:ascii="Arial" w:hAnsi="Arial" w:cs="Arial"/>
          <w:b/>
          <w:bCs/>
          <w:strike/>
          <w:u w:val="single"/>
        </w:rPr>
      </w:pPr>
      <w:r w:rsidRPr="00AD0B5E">
        <w:rPr>
          <w:rFonts w:ascii="Arial" w:hAnsi="Arial" w:cs="Arial"/>
          <w:b/>
          <w:bCs/>
          <w:u w:val="single"/>
        </w:rPr>
        <w:t>Review of decisions by the board of Management</w:t>
      </w:r>
    </w:p>
    <w:p w14:paraId="129B93BE"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757F961E"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w:t>
      </w:r>
    </w:p>
    <w:p w14:paraId="3AAF02A5"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board will conduct such reviews in accordance with the requirements of the procedures determined under Section 29B and with section 29C of the Education Act 1998.</w:t>
      </w:r>
    </w:p>
    <w:p w14:paraId="6705569F" w14:textId="77777777" w:rsidR="007168B1" w:rsidRPr="00AD0B5E" w:rsidRDefault="007168B1" w:rsidP="007168B1">
      <w:pPr>
        <w:autoSpaceDE w:val="0"/>
        <w:autoSpaceDN w:val="0"/>
        <w:spacing w:line="240" w:lineRule="auto"/>
        <w:rPr>
          <w:rFonts w:ascii="Arial" w:hAnsi="Arial" w:cs="Arial"/>
          <w:b/>
          <w:bCs/>
        </w:rPr>
      </w:pPr>
      <w:r w:rsidRPr="00AD0B5E">
        <w:rPr>
          <w:rFonts w:ascii="Arial" w:hAnsi="Arial" w:cs="Arial"/>
          <w:b/>
          <w:bCs/>
        </w:rPr>
        <w:t xml:space="preserve">Note:  </w:t>
      </w:r>
    </w:p>
    <w:p w14:paraId="52D8F41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prior to making an appeal under section 29 of the Education Act 1998.</w:t>
      </w:r>
    </w:p>
    <w:p w14:paraId="68181600"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w:t>
      </w:r>
    </w:p>
    <w:p w14:paraId="7F10F86E" w14:textId="77777777" w:rsidR="00B37614" w:rsidRDefault="00B37614" w:rsidP="00B37614">
      <w:pPr>
        <w:pStyle w:val="NoSpacing"/>
      </w:pPr>
    </w:p>
    <w:p w14:paraId="49178C85" w14:textId="77777777" w:rsidR="007168B1" w:rsidRPr="00AD0B5E" w:rsidRDefault="007168B1" w:rsidP="007168B1">
      <w:pPr>
        <w:pStyle w:val="NormalWeb"/>
        <w:rPr>
          <w:rFonts w:ascii="Arial" w:hAnsi="Arial" w:cs="Arial"/>
          <w:b/>
          <w:bCs/>
          <w:sz w:val="22"/>
          <w:szCs w:val="22"/>
          <w:u w:val="single"/>
        </w:rPr>
      </w:pPr>
      <w:r w:rsidRPr="00AD0B5E">
        <w:rPr>
          <w:rFonts w:ascii="Arial" w:hAnsi="Arial" w:cs="Arial"/>
          <w:b/>
          <w:bCs/>
          <w:sz w:val="22"/>
          <w:szCs w:val="22"/>
          <w:u w:val="single"/>
        </w:rPr>
        <w:t>Right of appeal</w:t>
      </w:r>
    </w:p>
    <w:p w14:paraId="2776AE33"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Under Section 29 of the Education Act 1998, the parent of the student, or in the case of a student who has reached the age of 18 years, the student, may appeal a decision of this school to refuse admission.  </w:t>
      </w:r>
    </w:p>
    <w:p w14:paraId="0F0592E0"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 of the Education Act 1998 where the refusal to admit was due to the school being oversubscribed.</w:t>
      </w:r>
    </w:p>
    <w:p w14:paraId="63E065A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(1)(c)(ii) of the Education Act 1998 where the refusal to admit was due a reason other than the school being oversubscribed.</w:t>
      </w:r>
    </w:p>
    <w:p w14:paraId="32A7AB8E"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w:t>
      </w:r>
      <w:r w:rsidRPr="00AD0B5E">
        <w:rPr>
          <w:rFonts w:ascii="Arial" w:hAnsi="Arial" w:cs="Arial"/>
          <w:b/>
          <w:bCs/>
          <w:u w:val="single"/>
        </w:rPr>
        <w:t>prior to making an appeal</w:t>
      </w:r>
      <w:r w:rsidRPr="00AD0B5E">
        <w:rPr>
          <w:rFonts w:ascii="Arial" w:hAnsi="Arial" w:cs="Arial"/>
        </w:rPr>
        <w:t xml:space="preserve"> under section 29 of the Education Act 1998. (see Review of decisions by the Board of Management)</w:t>
      </w:r>
    </w:p>
    <w:p w14:paraId="656D26CC"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(see Review of decisions by the Board of Management)</w:t>
      </w:r>
    </w:p>
    <w:p w14:paraId="27765380"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Appeals under Section 29 of the Education Act 1998 will be considered and determined by an independent appeals committee appointed by the Minister for Education.    </w:t>
      </w:r>
    </w:p>
    <w:p w14:paraId="016E24DA" w14:textId="77777777" w:rsidR="002B7446" w:rsidRDefault="007168B1" w:rsidP="007168B1">
      <w:pPr>
        <w:autoSpaceDE w:val="0"/>
        <w:autoSpaceDN w:val="0"/>
        <w:spacing w:line="240" w:lineRule="auto"/>
        <w:rPr>
          <w:rFonts w:ascii="Arial" w:hAnsi="Arial" w:cs="Arial"/>
        </w:rPr>
      </w:pPr>
      <w:r w:rsidRPr="00AD0B5E">
        <w:rPr>
          <w:rFonts w:ascii="Arial" w:hAnsi="Arial" w:cs="Arial"/>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6614851F" w14:textId="77777777" w:rsidR="00D63FB1" w:rsidRDefault="00D63FB1" w:rsidP="007168B1">
      <w:pPr>
        <w:autoSpaceDE w:val="0"/>
        <w:autoSpaceDN w:val="0"/>
        <w:spacing w:line="240" w:lineRule="auto"/>
        <w:rPr>
          <w:rFonts w:ascii="Arial" w:hAnsi="Arial" w:cs="Arial"/>
        </w:rPr>
      </w:pPr>
    </w:p>
    <w:p w14:paraId="4A0B1DCC" w14:textId="77777777" w:rsidR="00D63FB1" w:rsidRDefault="00D63FB1" w:rsidP="007168B1">
      <w:pPr>
        <w:autoSpaceDE w:val="0"/>
        <w:autoSpaceDN w:val="0"/>
        <w:spacing w:line="240" w:lineRule="auto"/>
        <w:rPr>
          <w:rFonts w:ascii="Arial" w:hAnsi="Arial" w:cs="Arial"/>
        </w:rPr>
      </w:pPr>
    </w:p>
    <w:p w14:paraId="2783092E" w14:textId="77777777" w:rsidR="00D63FB1" w:rsidRDefault="00D63FB1" w:rsidP="007168B1">
      <w:pPr>
        <w:autoSpaceDE w:val="0"/>
        <w:autoSpaceDN w:val="0"/>
        <w:spacing w:line="240" w:lineRule="auto"/>
        <w:rPr>
          <w:rFonts w:ascii="Arial" w:hAnsi="Arial" w:cs="Arial"/>
        </w:rPr>
      </w:pPr>
    </w:p>
    <w:p w14:paraId="704F33B6" w14:textId="5C868B45" w:rsidR="00D63FB1" w:rsidRPr="00FA2649" w:rsidRDefault="00D63FB1" w:rsidP="00D63FB1">
      <w:pPr>
        <w:spacing w:line="25" w:lineRule="atLeast"/>
        <w:jc w:val="both"/>
        <w:rPr>
          <w:rFonts w:ascii="Arial" w:hAnsi="Arial" w:cs="Arial"/>
        </w:rPr>
      </w:pPr>
      <w:r w:rsidRPr="00FA2649">
        <w:rPr>
          <w:rFonts w:ascii="Arial" w:hAnsi="Arial" w:cs="Arial"/>
        </w:rPr>
        <w:t>The policy was ratified by the Board of Ma</w:t>
      </w:r>
      <w:r>
        <w:rPr>
          <w:rFonts w:ascii="Arial" w:hAnsi="Arial" w:cs="Arial"/>
        </w:rPr>
        <w:t xml:space="preserve">nagement of Burrane N.S on </w:t>
      </w:r>
    </w:p>
    <w:p w14:paraId="297FBEB6" w14:textId="77777777" w:rsidR="00D63FB1" w:rsidRPr="00FA2649" w:rsidRDefault="00D63FB1" w:rsidP="00D63FB1">
      <w:pPr>
        <w:spacing w:line="25" w:lineRule="atLeast"/>
        <w:jc w:val="both"/>
        <w:rPr>
          <w:rFonts w:ascii="Arial" w:hAnsi="Arial" w:cs="Arial"/>
        </w:rPr>
      </w:pPr>
    </w:p>
    <w:p w14:paraId="24C40DAE" w14:textId="6E203EC2" w:rsidR="00D63FB1" w:rsidRDefault="00D63FB1" w:rsidP="00D63FB1">
      <w:pPr>
        <w:spacing w:line="25" w:lineRule="atLeast"/>
        <w:jc w:val="both"/>
        <w:rPr>
          <w:rFonts w:ascii="Arial" w:hAnsi="Arial" w:cs="Arial"/>
        </w:rPr>
      </w:pPr>
      <w:r>
        <w:rPr>
          <w:rFonts w:ascii="Arial" w:hAnsi="Arial" w:cs="Arial"/>
        </w:rPr>
        <w:t>Signed:___________________</w:t>
      </w:r>
      <w:r w:rsidRPr="00FA2649">
        <w:rPr>
          <w:rFonts w:ascii="Arial" w:hAnsi="Arial" w:cs="Arial"/>
        </w:rPr>
        <w:t>Chairperson, Board of Management</w:t>
      </w:r>
    </w:p>
    <w:p w14:paraId="104DA395" w14:textId="77777777" w:rsidR="00D63FB1" w:rsidRDefault="00D63FB1" w:rsidP="00D63FB1">
      <w:pPr>
        <w:spacing w:line="25" w:lineRule="atLeast"/>
        <w:jc w:val="both"/>
        <w:rPr>
          <w:rFonts w:ascii="Arial" w:hAnsi="Arial" w:cs="Arial"/>
        </w:rPr>
      </w:pPr>
    </w:p>
    <w:p w14:paraId="0D8936AA" w14:textId="77777777" w:rsidR="00D63FB1" w:rsidRPr="00FA2649" w:rsidRDefault="00D63FB1" w:rsidP="00D63FB1">
      <w:pPr>
        <w:spacing w:line="25" w:lineRule="atLeast"/>
        <w:jc w:val="both"/>
        <w:rPr>
          <w:rFonts w:ascii="Arial" w:hAnsi="Arial" w:cs="Arial"/>
        </w:rPr>
      </w:pPr>
    </w:p>
    <w:p w14:paraId="6402DFB0" w14:textId="77777777" w:rsidR="00D63FB1" w:rsidRPr="00FA2649" w:rsidRDefault="00D63FB1" w:rsidP="00D63FB1">
      <w:pPr>
        <w:spacing w:line="25" w:lineRule="atLeast"/>
        <w:jc w:val="both"/>
        <w:rPr>
          <w:rFonts w:ascii="Arial" w:hAnsi="Arial" w:cs="Arial"/>
        </w:rPr>
      </w:pPr>
      <w:r w:rsidRPr="00FA2649">
        <w:rPr>
          <w:rFonts w:ascii="Arial" w:hAnsi="Arial" w:cs="Arial"/>
        </w:rPr>
        <w:t>The contents of this policy have been approved by St. Senan’s Education Office, acting on behalf of the Patron.</w:t>
      </w:r>
    </w:p>
    <w:p w14:paraId="6903FD07" w14:textId="77777777" w:rsidR="00D63FB1" w:rsidRPr="00AD0B5E" w:rsidRDefault="00D63FB1" w:rsidP="007168B1">
      <w:pPr>
        <w:autoSpaceDE w:val="0"/>
        <w:autoSpaceDN w:val="0"/>
        <w:spacing w:line="240" w:lineRule="auto"/>
        <w:rPr>
          <w:rFonts w:ascii="Arial" w:hAnsi="Arial" w:cs="Arial"/>
        </w:rPr>
      </w:pPr>
    </w:p>
    <w:sectPr w:rsidR="00D63FB1" w:rsidRPr="00AD0B5E" w:rsidSect="00FD471B">
      <w:foot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2E24DE" w14:textId="77777777" w:rsidR="002B6C0F" w:rsidRDefault="002B6C0F" w:rsidP="00D8609E">
      <w:pPr>
        <w:spacing w:after="0" w:line="240" w:lineRule="auto"/>
      </w:pPr>
      <w:r>
        <w:separator/>
      </w:r>
    </w:p>
  </w:endnote>
  <w:endnote w:type="continuationSeparator" w:id="0">
    <w:p w14:paraId="48A9A57E" w14:textId="77777777" w:rsidR="002B6C0F" w:rsidRDefault="002B6C0F"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9502780"/>
      <w:docPartObj>
        <w:docPartGallery w:val="Page Numbers (Bottom of Page)"/>
        <w:docPartUnique/>
      </w:docPartObj>
    </w:sdtPr>
    <w:sdtEndPr>
      <w:rPr>
        <w:noProof/>
      </w:rPr>
    </w:sdtEndPr>
    <w:sdtContent>
      <w:p w14:paraId="1F637F6A" w14:textId="7B5A5EC8" w:rsidR="00D8609E" w:rsidRDefault="00D8609E">
        <w:pPr>
          <w:pStyle w:val="Footer"/>
          <w:jc w:val="right"/>
        </w:pPr>
        <w:r>
          <w:fldChar w:fldCharType="begin"/>
        </w:r>
        <w:r>
          <w:instrText xml:space="preserve"> PAGE   \* MERGEFORMAT </w:instrText>
        </w:r>
        <w:r>
          <w:fldChar w:fldCharType="separate"/>
        </w:r>
        <w:r w:rsidR="00CD636C">
          <w:rPr>
            <w:noProof/>
          </w:rPr>
          <w:t>1</w:t>
        </w:r>
        <w:r>
          <w:rPr>
            <w:noProof/>
          </w:rPr>
          <w:fldChar w:fldCharType="end"/>
        </w:r>
      </w:p>
    </w:sdtContent>
  </w:sdt>
  <w:p w14:paraId="471BBAA2" w14:textId="77777777" w:rsidR="00D8609E" w:rsidRDefault="00D860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92DA2" w14:textId="77777777" w:rsidR="002B6C0F" w:rsidRDefault="002B6C0F" w:rsidP="00D8609E">
      <w:pPr>
        <w:spacing w:after="0" w:line="240" w:lineRule="auto"/>
      </w:pPr>
      <w:r>
        <w:separator/>
      </w:r>
    </w:p>
  </w:footnote>
  <w:footnote w:type="continuationSeparator" w:id="0">
    <w:p w14:paraId="2A6CCC75" w14:textId="77777777" w:rsidR="002B6C0F" w:rsidRDefault="002B6C0F" w:rsidP="00D860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158959C0"/>
    <w:multiLevelType w:val="hybridMultilevel"/>
    <w:tmpl w:val="D2CA1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1A974D10"/>
    <w:multiLevelType w:val="hybridMultilevel"/>
    <w:tmpl w:val="E8ACC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23FD6A19"/>
    <w:multiLevelType w:val="hybridMultilevel"/>
    <w:tmpl w:val="CA7EC7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305D24F9"/>
    <w:multiLevelType w:val="hybridMultilevel"/>
    <w:tmpl w:val="5EB603E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4A6129A3"/>
    <w:multiLevelType w:val="hybridMultilevel"/>
    <w:tmpl w:val="F528A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558511F0"/>
    <w:multiLevelType w:val="hybridMultilevel"/>
    <w:tmpl w:val="D0AE5528"/>
    <w:lvl w:ilvl="0" w:tplc="5E8CAD6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59ED203F"/>
    <w:multiLevelType w:val="hybridMultilevel"/>
    <w:tmpl w:val="808CE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68386A12"/>
    <w:multiLevelType w:val="hybridMultilevel"/>
    <w:tmpl w:val="8A0A16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4"/>
  </w:num>
  <w:num w:numId="2">
    <w:abstractNumId w:val="30"/>
  </w:num>
  <w:num w:numId="3">
    <w:abstractNumId w:val="24"/>
  </w:num>
  <w:num w:numId="4">
    <w:abstractNumId w:val="3"/>
  </w:num>
  <w:num w:numId="5">
    <w:abstractNumId w:val="18"/>
  </w:num>
  <w:num w:numId="6">
    <w:abstractNumId w:val="23"/>
  </w:num>
  <w:num w:numId="7">
    <w:abstractNumId w:val="35"/>
  </w:num>
  <w:num w:numId="8">
    <w:abstractNumId w:val="10"/>
  </w:num>
  <w:num w:numId="9">
    <w:abstractNumId w:val="15"/>
  </w:num>
  <w:num w:numId="10">
    <w:abstractNumId w:val="22"/>
  </w:num>
  <w:num w:numId="11">
    <w:abstractNumId w:val="33"/>
  </w:num>
  <w:num w:numId="12">
    <w:abstractNumId w:val="1"/>
  </w:num>
  <w:num w:numId="13">
    <w:abstractNumId w:val="9"/>
  </w:num>
  <w:num w:numId="14">
    <w:abstractNumId w:val="2"/>
  </w:num>
  <w:num w:numId="15">
    <w:abstractNumId w:val="27"/>
  </w:num>
  <w:num w:numId="16">
    <w:abstractNumId w:val="21"/>
  </w:num>
  <w:num w:numId="17">
    <w:abstractNumId w:val="17"/>
  </w:num>
  <w:num w:numId="18">
    <w:abstractNumId w:val="19"/>
  </w:num>
  <w:num w:numId="19">
    <w:abstractNumId w:val="0"/>
  </w:num>
  <w:num w:numId="20">
    <w:abstractNumId w:val="7"/>
  </w:num>
  <w:num w:numId="21">
    <w:abstractNumId w:val="16"/>
  </w:num>
  <w:num w:numId="22">
    <w:abstractNumId w:val="12"/>
  </w:num>
  <w:num w:numId="23">
    <w:abstractNumId w:val="31"/>
  </w:num>
  <w:num w:numId="24">
    <w:abstractNumId w:val="5"/>
  </w:num>
  <w:num w:numId="25">
    <w:abstractNumId w:val="4"/>
  </w:num>
  <w:num w:numId="26">
    <w:abstractNumId w:val="28"/>
  </w:num>
  <w:num w:numId="27">
    <w:abstractNumId w:val="13"/>
  </w:num>
  <w:num w:numId="28">
    <w:abstractNumId w:val="32"/>
  </w:num>
  <w:num w:numId="29">
    <w:abstractNumId w:val="29"/>
  </w:num>
  <w:num w:numId="30">
    <w:abstractNumId w:val="6"/>
  </w:num>
  <w:num w:numId="31">
    <w:abstractNumId w:val="25"/>
  </w:num>
  <w:num w:numId="32">
    <w:abstractNumId w:val="14"/>
  </w:num>
  <w:num w:numId="33">
    <w:abstractNumId w:val="26"/>
  </w:num>
  <w:num w:numId="34">
    <w:abstractNumId w:val="8"/>
  </w:num>
  <w:num w:numId="35">
    <w:abstractNumId w:val="11"/>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446"/>
    <w:rsid w:val="00020EF0"/>
    <w:rsid w:val="0004443A"/>
    <w:rsid w:val="00047DFD"/>
    <w:rsid w:val="00062977"/>
    <w:rsid w:val="000F60D9"/>
    <w:rsid w:val="0010107F"/>
    <w:rsid w:val="00121CB2"/>
    <w:rsid w:val="00140B66"/>
    <w:rsid w:val="001506F3"/>
    <w:rsid w:val="00176E00"/>
    <w:rsid w:val="00187259"/>
    <w:rsid w:val="001F35D0"/>
    <w:rsid w:val="001F69E3"/>
    <w:rsid w:val="00212DB7"/>
    <w:rsid w:val="0022569A"/>
    <w:rsid w:val="00242266"/>
    <w:rsid w:val="002604F2"/>
    <w:rsid w:val="00281905"/>
    <w:rsid w:val="00285D92"/>
    <w:rsid w:val="00286B7D"/>
    <w:rsid w:val="0029545D"/>
    <w:rsid w:val="002955C2"/>
    <w:rsid w:val="002A5A58"/>
    <w:rsid w:val="002B6C0F"/>
    <w:rsid w:val="002B7446"/>
    <w:rsid w:val="002E2A99"/>
    <w:rsid w:val="003201ED"/>
    <w:rsid w:val="00321C41"/>
    <w:rsid w:val="00322FEE"/>
    <w:rsid w:val="00331D27"/>
    <w:rsid w:val="00353220"/>
    <w:rsid w:val="00355203"/>
    <w:rsid w:val="00361FBD"/>
    <w:rsid w:val="00374405"/>
    <w:rsid w:val="003763CE"/>
    <w:rsid w:val="00383207"/>
    <w:rsid w:val="003857A6"/>
    <w:rsid w:val="003B6D4E"/>
    <w:rsid w:val="003B6FA7"/>
    <w:rsid w:val="003D07DD"/>
    <w:rsid w:val="003D39A4"/>
    <w:rsid w:val="0040004F"/>
    <w:rsid w:val="00406BE7"/>
    <w:rsid w:val="00435AE7"/>
    <w:rsid w:val="00436C55"/>
    <w:rsid w:val="00475FAF"/>
    <w:rsid w:val="00481B24"/>
    <w:rsid w:val="004B2EA4"/>
    <w:rsid w:val="004B5365"/>
    <w:rsid w:val="004B73DA"/>
    <w:rsid w:val="004E3C42"/>
    <w:rsid w:val="004E40D4"/>
    <w:rsid w:val="004E5691"/>
    <w:rsid w:val="004F4AA6"/>
    <w:rsid w:val="005267A9"/>
    <w:rsid w:val="005578B8"/>
    <w:rsid w:val="00566AE4"/>
    <w:rsid w:val="00567B36"/>
    <w:rsid w:val="005C3381"/>
    <w:rsid w:val="005E0069"/>
    <w:rsid w:val="005E4A3E"/>
    <w:rsid w:val="005F2964"/>
    <w:rsid w:val="005F777B"/>
    <w:rsid w:val="00616C76"/>
    <w:rsid w:val="00622DA6"/>
    <w:rsid w:val="00641946"/>
    <w:rsid w:val="00646075"/>
    <w:rsid w:val="00654A94"/>
    <w:rsid w:val="006564ED"/>
    <w:rsid w:val="00674255"/>
    <w:rsid w:val="006772A0"/>
    <w:rsid w:val="006A56BF"/>
    <w:rsid w:val="006B04DC"/>
    <w:rsid w:val="006C4814"/>
    <w:rsid w:val="007168B1"/>
    <w:rsid w:val="00742D69"/>
    <w:rsid w:val="007505E5"/>
    <w:rsid w:val="00762B44"/>
    <w:rsid w:val="00764262"/>
    <w:rsid w:val="0079615E"/>
    <w:rsid w:val="007E7E26"/>
    <w:rsid w:val="00801BC1"/>
    <w:rsid w:val="008535B2"/>
    <w:rsid w:val="0086044E"/>
    <w:rsid w:val="008660EF"/>
    <w:rsid w:val="008663F8"/>
    <w:rsid w:val="00866AC6"/>
    <w:rsid w:val="00874D4C"/>
    <w:rsid w:val="0088352A"/>
    <w:rsid w:val="008A090A"/>
    <w:rsid w:val="008C0CB3"/>
    <w:rsid w:val="008C4C6A"/>
    <w:rsid w:val="008F3E14"/>
    <w:rsid w:val="0091595B"/>
    <w:rsid w:val="009242A4"/>
    <w:rsid w:val="00927AE5"/>
    <w:rsid w:val="00952FD5"/>
    <w:rsid w:val="0095602C"/>
    <w:rsid w:val="00980B27"/>
    <w:rsid w:val="00982E02"/>
    <w:rsid w:val="00987EFD"/>
    <w:rsid w:val="00990743"/>
    <w:rsid w:val="009B21F6"/>
    <w:rsid w:val="009B640D"/>
    <w:rsid w:val="00A103EF"/>
    <w:rsid w:val="00A13CF6"/>
    <w:rsid w:val="00A2174D"/>
    <w:rsid w:val="00A22884"/>
    <w:rsid w:val="00A23921"/>
    <w:rsid w:val="00A26514"/>
    <w:rsid w:val="00A359C8"/>
    <w:rsid w:val="00A52939"/>
    <w:rsid w:val="00A57D4F"/>
    <w:rsid w:val="00A732BB"/>
    <w:rsid w:val="00A944A9"/>
    <w:rsid w:val="00AA6AC8"/>
    <w:rsid w:val="00AB7E10"/>
    <w:rsid w:val="00AC1AE4"/>
    <w:rsid w:val="00AD0B5E"/>
    <w:rsid w:val="00AE7E94"/>
    <w:rsid w:val="00B025EB"/>
    <w:rsid w:val="00B37614"/>
    <w:rsid w:val="00B42273"/>
    <w:rsid w:val="00B51206"/>
    <w:rsid w:val="00B75CC9"/>
    <w:rsid w:val="00B81BFE"/>
    <w:rsid w:val="00BB6BF4"/>
    <w:rsid w:val="00BC0F9E"/>
    <w:rsid w:val="00BC2C03"/>
    <w:rsid w:val="00C15156"/>
    <w:rsid w:val="00C61B67"/>
    <w:rsid w:val="00C66A4E"/>
    <w:rsid w:val="00CB473E"/>
    <w:rsid w:val="00CD2B6C"/>
    <w:rsid w:val="00CD636C"/>
    <w:rsid w:val="00CD7AAB"/>
    <w:rsid w:val="00CF4112"/>
    <w:rsid w:val="00D3482E"/>
    <w:rsid w:val="00D5001B"/>
    <w:rsid w:val="00D562FC"/>
    <w:rsid w:val="00D63FB1"/>
    <w:rsid w:val="00D8609E"/>
    <w:rsid w:val="00D932F9"/>
    <w:rsid w:val="00DB1EF7"/>
    <w:rsid w:val="00DE4809"/>
    <w:rsid w:val="00DE7703"/>
    <w:rsid w:val="00E02C8F"/>
    <w:rsid w:val="00E10771"/>
    <w:rsid w:val="00E314CB"/>
    <w:rsid w:val="00E93091"/>
    <w:rsid w:val="00E96AF6"/>
    <w:rsid w:val="00ED1621"/>
    <w:rsid w:val="00ED2B8C"/>
    <w:rsid w:val="00EE4292"/>
    <w:rsid w:val="00EE583F"/>
    <w:rsid w:val="00EF07B7"/>
    <w:rsid w:val="00F41A97"/>
    <w:rsid w:val="00F4404D"/>
    <w:rsid w:val="00F5151F"/>
    <w:rsid w:val="00F620BA"/>
    <w:rsid w:val="00F704E7"/>
    <w:rsid w:val="00F85473"/>
    <w:rsid w:val="00F922E4"/>
    <w:rsid w:val="00FB20D2"/>
    <w:rsid w:val="00FB3EDD"/>
    <w:rsid w:val="00FB6E57"/>
    <w:rsid w:val="00FD0EA5"/>
    <w:rsid w:val="00FD471B"/>
    <w:rsid w:val="00FF05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6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semiHidden/>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semiHidden/>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209079634">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1447506357">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59DB0A4E37A54190BE313A9DF17A67" ma:contentTypeVersion="9" ma:contentTypeDescription="Create a new document." ma:contentTypeScope="" ma:versionID="a9157845e3161bfe14c3d8448ab7fc53">
  <xsd:schema xmlns:xsd="http://www.w3.org/2001/XMLSchema" xmlns:xs="http://www.w3.org/2001/XMLSchema" xmlns:p="http://schemas.microsoft.com/office/2006/metadata/properties" xmlns:ns3="d4e2089d-6839-4ca8-ba94-d546be45bf52" targetNamespace="http://schemas.microsoft.com/office/2006/metadata/properties" ma:root="true" ma:fieldsID="8932486e6f2e8ec9c7452a7c981bcedd" ns3:_="">
    <xsd:import namespace="d4e2089d-6839-4ca8-ba94-d546be45bf5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089d-6839-4ca8-ba94-d546be45b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E9816-3149-41DB-B8B4-93BD2E84BF7B}">
  <ds:schemaRefs>
    <ds:schemaRef ds:uri="http://schemas.microsoft.com/sharepoint/v3/contenttype/forms"/>
  </ds:schemaRefs>
</ds:datastoreItem>
</file>

<file path=customXml/itemProps2.xml><?xml version="1.0" encoding="utf-8"?>
<ds:datastoreItem xmlns:ds="http://schemas.openxmlformats.org/officeDocument/2006/customXml" ds:itemID="{ADEF9EA5-808B-4B0F-99DD-206315A03D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BE921E-DB59-4192-B165-CA3A201C7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2089d-6839-4ca8-ba94-d546be45b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57B690-110C-4871-AAAB-F462C7E61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3321</Words>
  <Characters>17470</Characters>
  <Application>Microsoft Office Word</Application>
  <DocSecurity>0</DocSecurity>
  <Lines>671</Lines>
  <Paragraphs>442</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20349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McNeill, Teresa</dc:creator>
  <cp:lastModifiedBy>User</cp:lastModifiedBy>
  <cp:revision>2</cp:revision>
  <cp:lastPrinted>2022-12-01T11:30:00Z</cp:lastPrinted>
  <dcterms:created xsi:type="dcterms:W3CDTF">2026-10-21T10:51:00Z</dcterms:created>
  <dcterms:modified xsi:type="dcterms:W3CDTF">2026-10-21T10:51:00Z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0x010100CF59DB0A4E37A54190BE313A9DF17A67</vt:lpwstr>
  </property>
</Properties>
</file>